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E4" w:rsidRDefault="002D18E4" w:rsidP="00E33850">
      <w:pPr>
        <w:pStyle w:val="40"/>
        <w:shd w:val="clear" w:color="auto" w:fill="auto"/>
        <w:spacing w:line="240" w:lineRule="auto"/>
        <w:ind w:hanging="851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B41282">
        <w:rPr>
          <w:rFonts w:ascii="Times New Roman" w:hAnsi="Times New Roman" w:cs="Times New Roman"/>
          <w:b/>
          <w:sz w:val="32"/>
          <w:szCs w:val="28"/>
          <w:lang w:val="uk-UA"/>
        </w:rPr>
        <w:t>Діагностика музичного розвитку дітей середнього дошкільного віку</w:t>
      </w:r>
      <w:r w:rsidR="00E33850">
        <w:rPr>
          <w:rFonts w:ascii="Times New Roman" w:hAnsi="Times New Roman" w:cs="Times New Roman"/>
          <w:b/>
          <w:sz w:val="32"/>
          <w:szCs w:val="28"/>
          <w:lang w:val="uk-UA"/>
        </w:rPr>
        <w:t xml:space="preserve"> (за І. Романюк)</w:t>
      </w:r>
    </w:p>
    <w:p w:rsidR="006201F3" w:rsidRPr="00AC4EA0" w:rsidRDefault="006201F3" w:rsidP="00B4128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D18E4" w:rsidRPr="00AC4EA0" w:rsidRDefault="002D18E4" w:rsidP="00B12EAA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C4EA0">
        <w:rPr>
          <w:rFonts w:ascii="Times New Roman" w:hAnsi="Times New Roman" w:cs="Times New Roman"/>
          <w:b/>
          <w:sz w:val="28"/>
          <w:szCs w:val="28"/>
          <w:lang w:val="uk-UA"/>
        </w:rPr>
        <w:t>Параметри та засоби діагностики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07"/>
        <w:gridCol w:w="4335"/>
        <w:gridCol w:w="3117"/>
      </w:tblGrid>
      <w:tr w:rsidR="00E33850" w:rsidRPr="00E33850" w:rsidTr="00B12EAA">
        <w:tc>
          <w:tcPr>
            <w:tcW w:w="1907" w:type="dxa"/>
            <w:vAlign w:val="center"/>
          </w:tcPr>
          <w:p w:rsidR="00B4066C" w:rsidRPr="00E33850" w:rsidRDefault="00B4066C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Види музичної діяльності</w:t>
            </w:r>
          </w:p>
        </w:tc>
        <w:tc>
          <w:tcPr>
            <w:tcW w:w="4335" w:type="dxa"/>
            <w:vAlign w:val="center"/>
          </w:tcPr>
          <w:p w:rsidR="00B4066C" w:rsidRPr="00E33850" w:rsidRDefault="00B4066C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Орієнтовні параметри оцінювання</w:t>
            </w:r>
          </w:p>
        </w:tc>
        <w:tc>
          <w:tcPr>
            <w:tcW w:w="3117" w:type="dxa"/>
            <w:vAlign w:val="center"/>
          </w:tcPr>
          <w:p w:rsidR="006201F3" w:rsidRPr="00E33850" w:rsidRDefault="00B4066C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Дидактичні ігри</w:t>
            </w:r>
          </w:p>
          <w:p w:rsidR="00B4066C" w:rsidRPr="00E33850" w:rsidRDefault="00B4066C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та вправи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 w:val="restart"/>
            <w:vAlign w:val="center"/>
          </w:tcPr>
          <w:p w:rsidR="00B512A9" w:rsidRPr="00E33850" w:rsidRDefault="00B512A9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Слухання</w:t>
            </w:r>
          </w:p>
          <w:p w:rsidR="00B512A9" w:rsidRPr="00E33850" w:rsidRDefault="00B512A9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музики</w:t>
            </w:r>
          </w:p>
        </w:tc>
        <w:tc>
          <w:tcPr>
            <w:tcW w:w="4335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after="6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Інтерес до музики,культура</w:t>
            </w:r>
          </w:p>
          <w:p w:rsidR="00B512A9" w:rsidRPr="00E33850" w:rsidRDefault="00B512A9" w:rsidP="00AC4EA0">
            <w:pPr>
              <w:pStyle w:val="8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слухання, емоційність сприймання</w:t>
            </w:r>
          </w:p>
        </w:tc>
        <w:tc>
          <w:tcPr>
            <w:tcW w:w="3117" w:type="dxa"/>
            <w:vAlign w:val="center"/>
          </w:tcPr>
          <w:p w:rsidR="00B512A9" w:rsidRPr="00E33850" w:rsidRDefault="00B512A9" w:rsidP="00AC4EA0">
            <w:pPr>
              <w:pStyle w:val="260"/>
              <w:shd w:val="clear" w:color="auto" w:fill="auto"/>
              <w:spacing w:line="240" w:lineRule="auto"/>
              <w:ind w:left="170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/>
            <w:vAlign w:val="center"/>
          </w:tcPr>
          <w:p w:rsidR="00B512A9" w:rsidRPr="00E33850" w:rsidRDefault="00B512A9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Розрізнення музики за темпом</w:t>
            </w:r>
          </w:p>
        </w:tc>
        <w:tc>
          <w:tcPr>
            <w:tcW w:w="3117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«У гості»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/>
            <w:vAlign w:val="center"/>
          </w:tcPr>
          <w:p w:rsidR="00B512A9" w:rsidRPr="00E33850" w:rsidRDefault="00B512A9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Розрізнення музики за настроєм</w:t>
            </w:r>
          </w:p>
        </w:tc>
        <w:tc>
          <w:tcPr>
            <w:tcW w:w="3117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«Упізнай настрій музики»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/>
            <w:vAlign w:val="center"/>
          </w:tcPr>
          <w:p w:rsidR="00B512A9" w:rsidRPr="00E33850" w:rsidRDefault="00B512A9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Розрізнення музики за динамікою</w:t>
            </w:r>
          </w:p>
        </w:tc>
        <w:tc>
          <w:tcPr>
            <w:tcW w:w="3117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«На подвір'ї»</w:t>
            </w:r>
          </w:p>
        </w:tc>
      </w:tr>
      <w:tr w:rsidR="00E33850" w:rsidRPr="00E33850" w:rsidTr="00B12EAA">
        <w:trPr>
          <w:trHeight w:val="415"/>
        </w:trPr>
        <w:tc>
          <w:tcPr>
            <w:tcW w:w="1907" w:type="dxa"/>
            <w:vMerge/>
            <w:vAlign w:val="center"/>
          </w:tcPr>
          <w:p w:rsidR="00B512A9" w:rsidRPr="00E33850" w:rsidRDefault="00B512A9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Розрізнення висоти та напрямку руху звука</w:t>
            </w:r>
          </w:p>
        </w:tc>
        <w:tc>
          <w:tcPr>
            <w:tcW w:w="3117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Ігри «Музичні сходинки», «Яка пташка співає?»</w:t>
            </w:r>
          </w:p>
        </w:tc>
      </w:tr>
      <w:tr w:rsidR="00E33850" w:rsidRPr="00E33850" w:rsidTr="00B12EAA">
        <w:trPr>
          <w:trHeight w:val="244"/>
        </w:trPr>
        <w:tc>
          <w:tcPr>
            <w:tcW w:w="1907" w:type="dxa"/>
            <w:vMerge/>
            <w:vAlign w:val="center"/>
          </w:tcPr>
          <w:p w:rsidR="00B512A9" w:rsidRPr="00E33850" w:rsidRDefault="00B512A9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Розрізнення музики за жанром</w:t>
            </w:r>
          </w:p>
        </w:tc>
        <w:tc>
          <w:tcPr>
            <w:tcW w:w="3117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«Пісня, танок, марш»</w:t>
            </w:r>
          </w:p>
        </w:tc>
      </w:tr>
      <w:tr w:rsidR="00E33850" w:rsidRPr="00E33850" w:rsidTr="00B12EAA">
        <w:trPr>
          <w:trHeight w:val="720"/>
        </w:trPr>
        <w:tc>
          <w:tcPr>
            <w:tcW w:w="1907" w:type="dxa"/>
            <w:vMerge/>
            <w:vAlign w:val="center"/>
          </w:tcPr>
          <w:p w:rsidR="00B512A9" w:rsidRPr="00E33850" w:rsidRDefault="00B512A9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Розуміння структури музичного твору</w:t>
            </w:r>
          </w:p>
        </w:tc>
        <w:tc>
          <w:tcPr>
            <w:tcW w:w="3117" w:type="dxa"/>
            <w:vAlign w:val="center"/>
          </w:tcPr>
          <w:p w:rsidR="00B512A9" w:rsidRPr="00E33850" w:rsidRDefault="00B512A9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Ігри «Музичний потяг», «Будь уважний!»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 w:val="restart"/>
            <w:vAlign w:val="center"/>
          </w:tcPr>
          <w:p w:rsidR="003A1588" w:rsidRPr="00E33850" w:rsidRDefault="003A1588" w:rsidP="00B12E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E338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Співи</w:t>
            </w:r>
          </w:p>
        </w:tc>
        <w:tc>
          <w:tcPr>
            <w:tcW w:w="4335" w:type="dxa"/>
            <w:vAlign w:val="center"/>
          </w:tcPr>
          <w:p w:rsidR="003A1588" w:rsidRPr="00E33850" w:rsidRDefault="003A1588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Чистота інтонування, звукоутворення та дикція</w:t>
            </w:r>
          </w:p>
        </w:tc>
        <w:tc>
          <w:tcPr>
            <w:tcW w:w="3117" w:type="dxa"/>
            <w:vAlign w:val="center"/>
          </w:tcPr>
          <w:p w:rsidR="003A1588" w:rsidRPr="00E33850" w:rsidRDefault="003A1588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«Заспівай про...»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/>
            <w:vAlign w:val="center"/>
          </w:tcPr>
          <w:p w:rsidR="003A1588" w:rsidRPr="00E33850" w:rsidRDefault="003A1588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3A1588" w:rsidRPr="00E33850" w:rsidRDefault="003A1588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Спів у ансамблі</w:t>
            </w:r>
          </w:p>
        </w:tc>
        <w:tc>
          <w:tcPr>
            <w:tcW w:w="3117" w:type="dxa"/>
            <w:vAlign w:val="center"/>
          </w:tcPr>
          <w:p w:rsidR="003A1588" w:rsidRPr="00E33850" w:rsidRDefault="003A1588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Вправа «Веселий хор»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/>
            <w:vAlign w:val="center"/>
          </w:tcPr>
          <w:p w:rsidR="003A1588" w:rsidRPr="00E33850" w:rsidRDefault="003A1588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3A1588" w:rsidRPr="00E33850" w:rsidRDefault="003A1588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Розвиток музичної пам'яті</w:t>
            </w:r>
          </w:p>
        </w:tc>
        <w:tc>
          <w:tcPr>
            <w:tcW w:w="3117" w:type="dxa"/>
            <w:vAlign w:val="center"/>
          </w:tcPr>
          <w:p w:rsidR="003A1588" w:rsidRPr="00E33850" w:rsidRDefault="003A1588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Ігри «Пісенний годинник»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 w:val="restart"/>
            <w:vAlign w:val="center"/>
          </w:tcPr>
          <w:p w:rsidR="001F071C" w:rsidRPr="00E33850" w:rsidRDefault="001F071C" w:rsidP="00B12E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E338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Музично- ритмічні рухи</w:t>
            </w:r>
          </w:p>
        </w:tc>
        <w:tc>
          <w:tcPr>
            <w:tcW w:w="4335" w:type="dxa"/>
            <w:vAlign w:val="center"/>
          </w:tcPr>
          <w:p w:rsidR="001F071C" w:rsidRPr="00E33850" w:rsidRDefault="001F071C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Розрізнення та відтворення ритму</w:t>
            </w:r>
          </w:p>
        </w:tc>
        <w:tc>
          <w:tcPr>
            <w:tcW w:w="3117" w:type="dxa"/>
            <w:vAlign w:val="center"/>
          </w:tcPr>
          <w:p w:rsidR="001F071C" w:rsidRPr="00E33850" w:rsidRDefault="001F071C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«Луна»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/>
            <w:vAlign w:val="center"/>
          </w:tcPr>
          <w:p w:rsidR="001F071C" w:rsidRPr="00E33850" w:rsidRDefault="001F071C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1F071C" w:rsidRPr="00E33850" w:rsidRDefault="001F071C" w:rsidP="00AC4EA0">
            <w:pPr>
              <w:pStyle w:val="8"/>
              <w:shd w:val="clear" w:color="auto" w:fill="auto"/>
              <w:spacing w:after="6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Здатність довільно змінювати темп</w:t>
            </w:r>
          </w:p>
          <w:p w:rsidR="001F071C" w:rsidRPr="00E33850" w:rsidRDefault="001F071C" w:rsidP="00AC4EA0">
            <w:pPr>
              <w:pStyle w:val="8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та характер рухів</w:t>
            </w:r>
          </w:p>
        </w:tc>
        <w:tc>
          <w:tcPr>
            <w:tcW w:w="3117" w:type="dxa"/>
            <w:vAlign w:val="center"/>
          </w:tcPr>
          <w:p w:rsidR="001F071C" w:rsidRPr="00E33850" w:rsidRDefault="001F071C" w:rsidP="00AC4EA0">
            <w:pPr>
              <w:pStyle w:val="8"/>
              <w:shd w:val="clear" w:color="auto" w:fill="auto"/>
              <w:spacing w:after="6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«Барабан та бубон грають, нас до себе закликають»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/>
            <w:vAlign w:val="center"/>
          </w:tcPr>
          <w:p w:rsidR="001F071C" w:rsidRPr="00E33850" w:rsidRDefault="001F071C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1F071C" w:rsidRPr="00E33850" w:rsidRDefault="001F071C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Виконання танцювальних рухів</w:t>
            </w:r>
          </w:p>
        </w:tc>
        <w:tc>
          <w:tcPr>
            <w:tcW w:w="3117" w:type="dxa"/>
            <w:vAlign w:val="center"/>
          </w:tcPr>
          <w:p w:rsidR="001F071C" w:rsidRPr="00E33850" w:rsidRDefault="001F071C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«Котилася торба»</w:t>
            </w:r>
          </w:p>
        </w:tc>
      </w:tr>
      <w:tr w:rsidR="00E33850" w:rsidRPr="00E33850" w:rsidTr="00B12EAA">
        <w:trPr>
          <w:trHeight w:val="510"/>
        </w:trPr>
        <w:tc>
          <w:tcPr>
            <w:tcW w:w="1907" w:type="dxa"/>
            <w:vMerge/>
            <w:vAlign w:val="center"/>
          </w:tcPr>
          <w:p w:rsidR="001F071C" w:rsidRPr="00E33850" w:rsidRDefault="001F071C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1F071C" w:rsidRPr="00E33850" w:rsidRDefault="001F071C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Проявлення творчості в рухах і пластиці</w:t>
            </w:r>
          </w:p>
        </w:tc>
        <w:tc>
          <w:tcPr>
            <w:tcW w:w="3117" w:type="dxa"/>
            <w:vAlign w:val="center"/>
          </w:tcPr>
          <w:p w:rsidR="001F071C" w:rsidRPr="00E33850" w:rsidRDefault="001F071C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«Звірята танцюють»</w:t>
            </w:r>
          </w:p>
        </w:tc>
      </w:tr>
      <w:tr w:rsidR="00E33850" w:rsidRPr="00E33850" w:rsidTr="00B12EAA">
        <w:trPr>
          <w:trHeight w:val="572"/>
        </w:trPr>
        <w:tc>
          <w:tcPr>
            <w:tcW w:w="1907" w:type="dxa"/>
            <w:vMerge w:val="restart"/>
            <w:vAlign w:val="center"/>
          </w:tcPr>
          <w:p w:rsidR="00716475" w:rsidRPr="00E33850" w:rsidRDefault="00716475" w:rsidP="00B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Гра на дитячих музичних інструментах</w:t>
            </w:r>
          </w:p>
        </w:tc>
        <w:tc>
          <w:tcPr>
            <w:tcW w:w="4335" w:type="dxa"/>
            <w:vAlign w:val="center"/>
          </w:tcPr>
          <w:p w:rsidR="00716475" w:rsidRPr="00E33850" w:rsidRDefault="00716475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Розрізнення на слух звучання музичних інструментів, знання їх назв</w:t>
            </w:r>
          </w:p>
        </w:tc>
        <w:tc>
          <w:tcPr>
            <w:tcW w:w="3117" w:type="dxa"/>
            <w:vAlign w:val="center"/>
          </w:tcPr>
          <w:p w:rsidR="00716475" w:rsidRPr="00E33850" w:rsidRDefault="00716475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«Упізнай, на чому граю»</w:t>
            </w:r>
          </w:p>
        </w:tc>
      </w:tr>
      <w:tr w:rsidR="00E33850" w:rsidRPr="00E33850" w:rsidTr="00B12EAA">
        <w:trPr>
          <w:trHeight w:val="440"/>
        </w:trPr>
        <w:tc>
          <w:tcPr>
            <w:tcW w:w="1907" w:type="dxa"/>
            <w:vMerge/>
            <w:vAlign w:val="center"/>
          </w:tcPr>
          <w:p w:rsidR="00716475" w:rsidRPr="00E33850" w:rsidRDefault="00716475" w:rsidP="00AC4EA0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335" w:type="dxa"/>
            <w:vAlign w:val="center"/>
          </w:tcPr>
          <w:p w:rsidR="00716475" w:rsidRPr="00E33850" w:rsidRDefault="00716475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на ударних дитячих музичних інструментах</w:t>
            </w:r>
          </w:p>
        </w:tc>
        <w:tc>
          <w:tcPr>
            <w:tcW w:w="3117" w:type="dxa"/>
            <w:vAlign w:val="center"/>
          </w:tcPr>
          <w:p w:rsidR="00716475" w:rsidRPr="00E33850" w:rsidRDefault="00716475" w:rsidP="00AC4EA0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3385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Гра «Музична загадка»</w:t>
            </w:r>
          </w:p>
        </w:tc>
      </w:tr>
    </w:tbl>
    <w:p w:rsidR="00AC4EA0" w:rsidRPr="00E33850" w:rsidRDefault="006E3B27" w:rsidP="00AC4EA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E33850">
        <w:rPr>
          <w:rFonts w:ascii="Times New Roman" w:hAnsi="Times New Roman" w:cs="Times New Roman"/>
          <w:b/>
          <w:sz w:val="28"/>
          <w:szCs w:val="24"/>
          <w:lang w:val="uk-UA"/>
        </w:rPr>
        <w:br/>
      </w:r>
    </w:p>
    <w:p w:rsidR="00433F1B" w:rsidRPr="00E33850" w:rsidRDefault="00433F1B" w:rsidP="00AC4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C4EA0" w:rsidRDefault="006E3B27" w:rsidP="00AC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Оцінювання музичною розвитку дітей середнього дошкільного віку</w:t>
      </w:r>
    </w:p>
    <w:p w:rsidR="00CC503D" w:rsidRPr="00AC1E57" w:rsidRDefault="006E3B27" w:rsidP="00AC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t>під час слухання музики</w:t>
      </w:r>
    </w:p>
    <w:p w:rsidR="00722C3E" w:rsidRDefault="006E3B27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Щоб з'ясувати, як діти сприймають музику під час слухання, музичний керівник може заграти їм нескладні музичні твори або ввімкнути </w:t>
      </w:r>
      <w:proofErr w:type="spellStart"/>
      <w:r w:rsidRPr="00AC1E57">
        <w:rPr>
          <w:rFonts w:ascii="Times New Roman" w:hAnsi="Times New Roman" w:cs="Times New Roman"/>
          <w:sz w:val="28"/>
          <w:szCs w:val="28"/>
          <w:lang w:val="uk-UA"/>
        </w:rPr>
        <w:t>аудіозаписи</w:t>
      </w:r>
      <w:proofErr w:type="spellEnd"/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і в такий спосіб визначити, чи мають діти інтерес до слухання музики, чи можуть після слухання музики висловитися про неї тощо. </w:t>
      </w:r>
    </w:p>
    <w:p w:rsidR="00AC4EA0" w:rsidRPr="00AC1E57" w:rsidRDefault="006E3B27" w:rsidP="00AC4EA0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BE75C2" w:rsidRPr="00AC1E57" w:rsidTr="00AC4EA0">
        <w:trPr>
          <w:trHeight w:val="818"/>
        </w:trPr>
        <w:tc>
          <w:tcPr>
            <w:tcW w:w="1413" w:type="dxa"/>
            <w:vAlign w:val="center"/>
          </w:tcPr>
          <w:p w:rsidR="00BE75C2" w:rsidRPr="00AC4EA0" w:rsidRDefault="00BE75C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BE75C2" w:rsidRPr="00AC4EA0" w:rsidRDefault="00BE75C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BE75C2" w:rsidRPr="00AC4EA0" w:rsidRDefault="00BE75C2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виявляє сформований стійкий інтерес до слухання музики, здатна зосереджено слухати музичний твір до кінця; емоційно відгукується на</w:t>
            </w:r>
          </w:p>
          <w:p w:rsidR="00BE75C2" w:rsidRPr="00AC4EA0" w:rsidRDefault="00BE75C2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музику, охоче висловлює свої враження</w:t>
            </w:r>
          </w:p>
        </w:tc>
      </w:tr>
      <w:tr w:rsidR="00BE75C2" w:rsidRPr="00AC1E57" w:rsidTr="00AC4EA0">
        <w:trPr>
          <w:trHeight w:val="919"/>
        </w:trPr>
        <w:tc>
          <w:tcPr>
            <w:tcW w:w="1413" w:type="dxa"/>
            <w:vAlign w:val="center"/>
          </w:tcPr>
          <w:p w:rsidR="00BE75C2" w:rsidRPr="00AC4EA0" w:rsidRDefault="00BE75C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BE75C2" w:rsidRPr="00AC4EA0" w:rsidRDefault="00BE75C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BE75C2" w:rsidRPr="00AC4EA0" w:rsidRDefault="00BE75C2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виявляє цікавість під час слухання музики, але відволікається; висловлюється про музику</w:t>
            </w:r>
          </w:p>
          <w:p w:rsidR="00BE75C2" w:rsidRPr="00AC4EA0" w:rsidRDefault="00BE75C2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переважно з допомогою дорослого</w:t>
            </w:r>
          </w:p>
        </w:tc>
      </w:tr>
      <w:tr w:rsidR="00BE75C2" w:rsidRPr="00AC1E57" w:rsidTr="00AC4EA0">
        <w:trPr>
          <w:trHeight w:val="877"/>
        </w:trPr>
        <w:tc>
          <w:tcPr>
            <w:tcW w:w="1413" w:type="dxa"/>
            <w:vAlign w:val="center"/>
          </w:tcPr>
          <w:p w:rsidR="00BE75C2" w:rsidRPr="00AC4EA0" w:rsidRDefault="00BE75C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BE75C2" w:rsidRPr="00AC4EA0" w:rsidRDefault="00BE75C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BE75C2" w:rsidRPr="00AC4EA0" w:rsidRDefault="00BE75C2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 виявляє інтересу до слухання музики, зазвичай не спроможна дослухати музичний твір до</w:t>
            </w:r>
          </w:p>
          <w:p w:rsidR="00BE75C2" w:rsidRPr="00AC4EA0" w:rsidRDefault="00BE75C2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кінця; висловлює свої судження лише з допомогою дорослого</w:t>
            </w:r>
          </w:p>
        </w:tc>
      </w:tr>
    </w:tbl>
    <w:p w:rsidR="00BE75C2" w:rsidRPr="00AC1E57" w:rsidRDefault="00BE75C2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2C" w:rsidRPr="00AC1E57" w:rsidRDefault="00B5552C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Наступним параметром оцінювання є визначення того, чи розрізняють діти музику за темпом. Діти середнього дошкільного в</w:t>
      </w:r>
      <w:r w:rsidR="00AC4EA0">
        <w:rPr>
          <w:rFonts w:ascii="Times New Roman" w:hAnsi="Times New Roman" w:cs="Times New Roman"/>
          <w:sz w:val="28"/>
          <w:szCs w:val="28"/>
          <w:lang w:val="uk-UA"/>
        </w:rPr>
        <w:t>іку мають розрізняти три темпи -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швидкий, помірний, спокійний. Для діагностування музичний керівник може використати гру «У гості» (</w:t>
      </w:r>
      <w:r w:rsidRPr="00AC4EA0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1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BE75C2" w:rsidRPr="00AC1E57" w:rsidRDefault="00B5552C" w:rsidP="00AC4EA0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B5552C" w:rsidRPr="00AC1E57" w:rsidTr="00AC4EA0">
        <w:trPr>
          <w:trHeight w:val="615"/>
        </w:trPr>
        <w:tc>
          <w:tcPr>
            <w:tcW w:w="1413" w:type="dxa"/>
            <w:vAlign w:val="center"/>
          </w:tcPr>
          <w:p w:rsidR="00B5552C" w:rsidRPr="00AC4EA0" w:rsidRDefault="00B5552C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B5552C" w:rsidRPr="00AC4EA0" w:rsidRDefault="00B5552C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B5552C" w:rsidRPr="00AC4EA0" w:rsidRDefault="00B5552C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охоче виконує завдання, правильно визначає темп, вказує на відповідне цьому темпу зображення</w:t>
            </w:r>
          </w:p>
        </w:tc>
      </w:tr>
      <w:tr w:rsidR="00B5552C" w:rsidRPr="00AC1E57" w:rsidTr="00AC4EA0">
        <w:trPr>
          <w:trHeight w:val="582"/>
        </w:trPr>
        <w:tc>
          <w:tcPr>
            <w:tcW w:w="1413" w:type="dxa"/>
            <w:vAlign w:val="center"/>
          </w:tcPr>
          <w:p w:rsidR="00B5552C" w:rsidRPr="00AC4EA0" w:rsidRDefault="00B5552C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B5552C" w:rsidRPr="00AC4EA0" w:rsidRDefault="00B5552C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B5552C" w:rsidRPr="00AC4EA0" w:rsidRDefault="00B5552C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уважно слухає музичний твір, але не завжди правильно визначає темп та співвідносить його із зображенням</w:t>
            </w:r>
          </w:p>
        </w:tc>
      </w:tr>
      <w:tr w:rsidR="00B5552C" w:rsidRPr="00AC1E57" w:rsidTr="00AC4EA0">
        <w:trPr>
          <w:trHeight w:val="537"/>
        </w:trPr>
        <w:tc>
          <w:tcPr>
            <w:tcW w:w="1413" w:type="dxa"/>
            <w:vAlign w:val="center"/>
          </w:tcPr>
          <w:p w:rsidR="00B5552C" w:rsidRPr="00AC4EA0" w:rsidRDefault="00B5552C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B5552C" w:rsidRPr="00AC4EA0" w:rsidRDefault="00B5552C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B5552C" w:rsidRPr="00AC4EA0" w:rsidRDefault="00B5552C" w:rsidP="00AC1E57">
            <w:pPr>
              <w:pStyle w:val="8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визначає темп музичного твору лише за допомогою педагога</w:t>
            </w:r>
          </w:p>
        </w:tc>
      </w:tr>
    </w:tbl>
    <w:p w:rsidR="00B5552C" w:rsidRPr="00AC1E57" w:rsidRDefault="00B5552C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19786E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Щоб з'ясувати, чи діти роз</w:t>
      </w:r>
      <w:r w:rsidR="005E33EE">
        <w:rPr>
          <w:rFonts w:ascii="Times New Roman" w:hAnsi="Times New Roman" w:cs="Times New Roman"/>
          <w:sz w:val="28"/>
          <w:szCs w:val="28"/>
          <w:lang w:val="uk-UA"/>
        </w:rPr>
        <w:t>різняють музику за настроєм, му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зичний керівник може скористатися грою «Упізнай настрій музики» (див. Додаток 1). Діти середнього дошкільного віку мають розрізняти веселий, спокійний, сумний настрій під час слухання музичного твору. </w:t>
      </w:r>
    </w:p>
    <w:p w:rsidR="0019786E" w:rsidRPr="00AC1E57" w:rsidRDefault="0019786E" w:rsidP="00AC4EA0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19786E" w:rsidRPr="00AC1E57" w:rsidTr="00AC4EA0">
        <w:trPr>
          <w:trHeight w:val="583"/>
        </w:trPr>
        <w:tc>
          <w:tcPr>
            <w:tcW w:w="1413" w:type="dxa"/>
            <w:vAlign w:val="center"/>
          </w:tcPr>
          <w:p w:rsidR="0019786E" w:rsidRPr="00AC4EA0" w:rsidRDefault="0019786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19786E" w:rsidRPr="00AC4EA0" w:rsidRDefault="0019786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19786E" w:rsidRPr="00AC4EA0" w:rsidRDefault="0019786E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правильно визначає настрій музики, вказує на відповідне зображення, охоче висловлює свої враження від музики</w:t>
            </w:r>
          </w:p>
        </w:tc>
      </w:tr>
      <w:tr w:rsidR="0019786E" w:rsidRPr="00AC1E57" w:rsidTr="00AC4EA0">
        <w:trPr>
          <w:trHeight w:val="551"/>
        </w:trPr>
        <w:tc>
          <w:tcPr>
            <w:tcW w:w="1413" w:type="dxa"/>
            <w:vAlign w:val="center"/>
          </w:tcPr>
          <w:p w:rsidR="0019786E" w:rsidRPr="00AC4EA0" w:rsidRDefault="0019786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19786E" w:rsidRPr="00AC4EA0" w:rsidRDefault="0019786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19786E" w:rsidRPr="00AC4EA0" w:rsidRDefault="0019786E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 завжди правильно визначає настрій музики і вказує на відповідне зображення, висловлює свої враження за допомогою дорослого</w:t>
            </w:r>
          </w:p>
        </w:tc>
      </w:tr>
      <w:tr w:rsidR="0019786E" w:rsidRPr="00AC1E57" w:rsidTr="00AC4EA0">
        <w:trPr>
          <w:trHeight w:val="505"/>
        </w:trPr>
        <w:tc>
          <w:tcPr>
            <w:tcW w:w="1413" w:type="dxa"/>
            <w:vAlign w:val="center"/>
          </w:tcPr>
          <w:p w:rsidR="0019786E" w:rsidRPr="00AC4EA0" w:rsidRDefault="0019786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19786E" w:rsidRPr="00AC4EA0" w:rsidRDefault="0019786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19786E" w:rsidRPr="00AC4EA0" w:rsidRDefault="0019786E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визначає настрій музичного твору лише за допомогою педагога</w:t>
            </w:r>
          </w:p>
        </w:tc>
      </w:tr>
    </w:tbl>
    <w:p w:rsidR="0019786E" w:rsidRPr="00AC1E57" w:rsidRDefault="0019786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20" w:rsidRPr="00AC1E57" w:rsidRDefault="000F3920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Музичному керівникові слід визначити, чи діти розрізняють музику за динамікою. Для цього можна скористатися грою «На подвір'ї» (</w:t>
      </w:r>
      <w:r w:rsidRPr="00AC4EA0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1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Діти середнього дошкільного віку мають вміти визначити, чи є динаміка музичного твору голосною, помірно голосною чи тихою. </w:t>
      </w:r>
    </w:p>
    <w:p w:rsidR="000F3920" w:rsidRPr="00AC1E57" w:rsidRDefault="000F3920" w:rsidP="00AC4EA0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0F3920" w:rsidRPr="00AC1E57" w:rsidTr="00AC4EA0">
        <w:trPr>
          <w:trHeight w:val="737"/>
        </w:trPr>
        <w:tc>
          <w:tcPr>
            <w:tcW w:w="1413" w:type="dxa"/>
            <w:vAlign w:val="center"/>
          </w:tcPr>
          <w:p w:rsidR="000F3920" w:rsidRPr="00AC4EA0" w:rsidRDefault="000F3920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Високий</w:t>
            </w:r>
          </w:p>
          <w:p w:rsidR="000F3920" w:rsidRPr="00AC4EA0" w:rsidRDefault="000F3920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0F3920" w:rsidRPr="00AC4EA0" w:rsidRDefault="000F3920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зацікавлено виконує завдання, правильно визначає динаміку музичного твору, відчуває, як потрібно власним голосом відтворити потрібну динаміку</w:t>
            </w:r>
          </w:p>
        </w:tc>
      </w:tr>
      <w:tr w:rsidR="000F3920" w:rsidRPr="00AC1E57" w:rsidTr="00AC4EA0">
        <w:trPr>
          <w:trHeight w:val="568"/>
        </w:trPr>
        <w:tc>
          <w:tcPr>
            <w:tcW w:w="1413" w:type="dxa"/>
            <w:vAlign w:val="center"/>
          </w:tcPr>
          <w:p w:rsidR="000F3920" w:rsidRPr="00AC4EA0" w:rsidRDefault="000F3920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0F3920" w:rsidRPr="00AC4EA0" w:rsidRDefault="000F3920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0F3920" w:rsidRPr="00AC4EA0" w:rsidRDefault="000F3920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охоче виконує завдання, але під час визначення динаміки музичного твору потребує допомоги дорослого</w:t>
            </w:r>
          </w:p>
        </w:tc>
      </w:tr>
      <w:tr w:rsidR="000F3920" w:rsidRPr="00AC1E57" w:rsidTr="00AC4EA0">
        <w:trPr>
          <w:trHeight w:val="535"/>
        </w:trPr>
        <w:tc>
          <w:tcPr>
            <w:tcW w:w="1413" w:type="dxa"/>
            <w:vAlign w:val="center"/>
          </w:tcPr>
          <w:p w:rsidR="000F3920" w:rsidRPr="00AC4EA0" w:rsidRDefault="000F3920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0F3920" w:rsidRPr="00AC4EA0" w:rsidRDefault="000F3920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0F3920" w:rsidRPr="00AC4EA0" w:rsidRDefault="000F3920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 може самостійно визначити динаміку музичного твору</w:t>
            </w:r>
          </w:p>
        </w:tc>
      </w:tr>
    </w:tbl>
    <w:p w:rsidR="000F3920" w:rsidRPr="00AC1E57" w:rsidRDefault="000F3920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C832A9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З'ясувати, чи діти вміють визначати висоту звука та напрямок руху мелодії, музичний керівник має змогу за допомогою ігор «Музичні сходинки», «Яка пташка співає?» (</w:t>
      </w:r>
      <w:r w:rsidRPr="00AC4EA0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1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832A9" w:rsidRPr="00AC1E57" w:rsidRDefault="00C832A9" w:rsidP="00AC4EA0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4672FE" w:rsidRPr="00AC1E57" w:rsidTr="00AC4EA0">
        <w:trPr>
          <w:trHeight w:val="531"/>
        </w:trPr>
        <w:tc>
          <w:tcPr>
            <w:tcW w:w="1413" w:type="dxa"/>
            <w:vAlign w:val="center"/>
          </w:tcPr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4672FE" w:rsidRPr="00AC4EA0" w:rsidRDefault="004672FE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правильно визначає регістр, у якому звучить фрагмент музичного твору; впевнено визначає напрямок руху мелодії, зокрема й невідомої</w:t>
            </w:r>
          </w:p>
        </w:tc>
      </w:tr>
      <w:tr w:rsidR="004672FE" w:rsidRPr="00AC1E57" w:rsidTr="00AC4EA0">
        <w:trPr>
          <w:trHeight w:val="641"/>
        </w:trPr>
        <w:tc>
          <w:tcPr>
            <w:tcW w:w="1413" w:type="dxa"/>
            <w:vAlign w:val="center"/>
          </w:tcPr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4672FE" w:rsidRPr="00AC4EA0" w:rsidRDefault="004672FE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після декількох прослуховувань визначає регістр, у якому звучить фрагмент музичного твору, напрямок руху мелодії</w:t>
            </w:r>
          </w:p>
        </w:tc>
      </w:tr>
      <w:tr w:rsidR="004672FE" w:rsidRPr="00AC1E57" w:rsidTr="00AC4EA0">
        <w:trPr>
          <w:trHeight w:val="595"/>
        </w:trPr>
        <w:tc>
          <w:tcPr>
            <w:tcW w:w="1413" w:type="dxa"/>
            <w:vAlign w:val="center"/>
          </w:tcPr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4672FE" w:rsidRPr="00AC4EA0" w:rsidRDefault="004672FE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лише за допомогою педагога визначає регістр, у якому звучить фрагмент музичного твору; їй складно визначити напрямок руху мелодії</w:t>
            </w:r>
          </w:p>
        </w:tc>
      </w:tr>
    </w:tbl>
    <w:p w:rsidR="00C832A9" w:rsidRPr="00AC1E57" w:rsidRDefault="00C832A9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4672FE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Діти середнього дошкільного віку вже мають знати і розрізняти три музичні жанри, а саме — пісня, танок, марш. Перевірити це музичний керівник може за допомогою гри «Пісня, танок, марш» (</w:t>
      </w:r>
      <w:r w:rsidRPr="00AC4EA0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1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672FE" w:rsidRPr="00AC1E57" w:rsidRDefault="004672FE" w:rsidP="00AC4EA0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4672FE" w:rsidRPr="00AC1E57" w:rsidTr="00AC4EA0">
        <w:trPr>
          <w:trHeight w:val="637"/>
        </w:trPr>
        <w:tc>
          <w:tcPr>
            <w:tcW w:w="1413" w:type="dxa"/>
            <w:vAlign w:val="center"/>
          </w:tcPr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4672FE" w:rsidRPr="00AC4EA0" w:rsidRDefault="004672FE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емоційно реагує на музику, самостійно і правильно визначає жанр музичного твору</w:t>
            </w:r>
          </w:p>
        </w:tc>
      </w:tr>
      <w:tr w:rsidR="004672FE" w:rsidRPr="00AC1E57" w:rsidTr="00AC4EA0">
        <w:trPr>
          <w:trHeight w:val="574"/>
        </w:trPr>
        <w:tc>
          <w:tcPr>
            <w:tcW w:w="1413" w:type="dxa"/>
            <w:vAlign w:val="center"/>
          </w:tcPr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4672FE" w:rsidRPr="00AC4EA0" w:rsidRDefault="004672FE" w:rsidP="00AC4EA0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 завжди правильно називає жанр музичного твору, але знаходить відповідну музиці</w:t>
            </w:r>
            <w:r w:rsid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картинку</w:t>
            </w:r>
          </w:p>
        </w:tc>
      </w:tr>
      <w:tr w:rsidR="004672FE" w:rsidRPr="00AC1E57" w:rsidTr="00AC4EA0">
        <w:trPr>
          <w:trHeight w:val="489"/>
        </w:trPr>
        <w:tc>
          <w:tcPr>
            <w:tcW w:w="1413" w:type="dxa"/>
            <w:vAlign w:val="center"/>
          </w:tcPr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4672FE" w:rsidRPr="00AC4EA0" w:rsidRDefault="004672FE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4672FE" w:rsidRPr="00AC4EA0" w:rsidRDefault="004672FE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Дитині складно визначити жанр музичного твору без допомоги дорослого</w:t>
            </w:r>
          </w:p>
        </w:tc>
      </w:tr>
    </w:tbl>
    <w:p w:rsidR="006A68AC" w:rsidRPr="00AC1E57" w:rsidRDefault="006A68AC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6A68AC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Насамкінець музичний керівник має з'ясувати, чи діти відчувають і розуміють структуру музичного твору, а саме, чи можуть розрізнити вступ, куплет, приспів пісні, контрастні розділи п'єси тощо. Для перевірки цього музичний керівник може скористатися іграми «Музичний потяг», «Будь уважний!» (</w:t>
      </w:r>
      <w:r w:rsidRPr="00AC4EA0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1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A68AC" w:rsidRPr="00AC1E57" w:rsidRDefault="006A68AC" w:rsidP="00AC4EA0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970795" w:rsidRPr="00AC1E57" w:rsidTr="00722C3E">
        <w:trPr>
          <w:trHeight w:val="657"/>
        </w:trPr>
        <w:tc>
          <w:tcPr>
            <w:tcW w:w="1413" w:type="dxa"/>
            <w:vAlign w:val="center"/>
          </w:tcPr>
          <w:p w:rsidR="00970795" w:rsidRPr="00AC4EA0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970795" w:rsidRPr="00AC4EA0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970795" w:rsidRPr="00AC4EA0" w:rsidRDefault="00970795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самостійно і правильно визначає структурні частини музичного твору, може пояснити, чим відрізняється одна частина від іншої</w:t>
            </w:r>
          </w:p>
        </w:tc>
      </w:tr>
      <w:tr w:rsidR="00970795" w:rsidRPr="00AC1E57" w:rsidTr="00722C3E">
        <w:trPr>
          <w:trHeight w:val="911"/>
        </w:trPr>
        <w:tc>
          <w:tcPr>
            <w:tcW w:w="1413" w:type="dxa"/>
            <w:vAlign w:val="center"/>
          </w:tcPr>
          <w:p w:rsidR="00970795" w:rsidRPr="00AC4EA0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970795" w:rsidRPr="00AC4EA0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970795" w:rsidRPr="00AC4EA0" w:rsidRDefault="00970795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невпевнено виконує завдання, вагається під час визначення структурних частин музичного твору, за допомогою дорослого може висловитись</w:t>
            </w:r>
            <w:r w:rsid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відмінності між частинами музичного твору</w:t>
            </w:r>
          </w:p>
        </w:tc>
      </w:tr>
      <w:tr w:rsidR="00970795" w:rsidRPr="00AC1E57" w:rsidTr="00722C3E">
        <w:trPr>
          <w:trHeight w:val="913"/>
        </w:trPr>
        <w:tc>
          <w:tcPr>
            <w:tcW w:w="1413" w:type="dxa"/>
            <w:vAlign w:val="center"/>
          </w:tcPr>
          <w:p w:rsidR="00970795" w:rsidRPr="00AC4EA0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970795" w:rsidRPr="00AC4EA0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970795" w:rsidRPr="00AC4EA0" w:rsidRDefault="00970795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 може самостійно визначити структурні частини музичного твору, з допомогою дорослого</w:t>
            </w:r>
            <w:r w:rsid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C4EA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за умови додаткового пояснення може пояснити, чим одна частина відрізняється від іншої</w:t>
            </w:r>
          </w:p>
        </w:tc>
      </w:tr>
    </w:tbl>
    <w:p w:rsidR="00AC4EA0" w:rsidRDefault="00AC4EA0" w:rsidP="00AC4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EA0" w:rsidRDefault="00970795" w:rsidP="00AC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Оцінювання музичного розвитку дітей середнього дошкільного віку</w:t>
      </w:r>
    </w:p>
    <w:p w:rsidR="00970795" w:rsidRPr="00AC1E57" w:rsidRDefault="00970795" w:rsidP="00AC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t>під час співів</w:t>
      </w:r>
    </w:p>
    <w:p w:rsidR="00722C3E" w:rsidRDefault="00970795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Перевірити чистоту інтонування, вокальні навички й дикцію дітей під час співів музичний керівник може за допомогою гри «Заспівай про...» (</w:t>
      </w:r>
      <w:r w:rsidRPr="00722C3E">
        <w:rPr>
          <w:rFonts w:ascii="Times New Roman" w:hAnsi="Times New Roman" w:cs="Times New Roman"/>
          <w:i/>
          <w:sz w:val="28"/>
          <w:szCs w:val="28"/>
          <w:lang w:val="uk-UA"/>
        </w:rPr>
        <w:t>див. Додаток</w:t>
      </w:r>
      <w:r w:rsidR="00722C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22C3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A68AC" w:rsidRPr="00AC1E57" w:rsidRDefault="00970795" w:rsidP="00722C3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970795" w:rsidRPr="00AC1E57" w:rsidTr="00722C3E">
        <w:trPr>
          <w:trHeight w:val="649"/>
        </w:trPr>
        <w:tc>
          <w:tcPr>
            <w:tcW w:w="1413" w:type="dxa"/>
            <w:vAlign w:val="center"/>
          </w:tcPr>
          <w:p w:rsidR="00970795" w:rsidRPr="00722C3E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970795" w:rsidRPr="00722C3E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970795" w:rsidRPr="00722C3E" w:rsidRDefault="00161C3F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охоче виконує пісню з музичним супроводом або без нього, співає виразно, без напруження, правильно вимовляє слова</w:t>
            </w:r>
          </w:p>
        </w:tc>
      </w:tr>
      <w:tr w:rsidR="00970795" w:rsidRPr="00AC1E57" w:rsidTr="00722C3E">
        <w:trPr>
          <w:trHeight w:val="603"/>
        </w:trPr>
        <w:tc>
          <w:tcPr>
            <w:tcW w:w="1413" w:type="dxa"/>
            <w:vAlign w:val="center"/>
          </w:tcPr>
          <w:p w:rsidR="00970795" w:rsidRPr="00722C3E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970795" w:rsidRPr="00722C3E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970795" w:rsidRPr="00722C3E" w:rsidRDefault="00161C3F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 завжди чисто інтонує (особливо під час співу без супроводу], має труднощі з правильним вимовлянням слів під час співу</w:t>
            </w:r>
          </w:p>
        </w:tc>
      </w:tr>
      <w:tr w:rsidR="00970795" w:rsidRPr="00AC1E57" w:rsidTr="00722C3E">
        <w:trPr>
          <w:trHeight w:val="571"/>
        </w:trPr>
        <w:tc>
          <w:tcPr>
            <w:tcW w:w="1413" w:type="dxa"/>
            <w:vAlign w:val="center"/>
          </w:tcPr>
          <w:p w:rsidR="00970795" w:rsidRPr="00722C3E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970795" w:rsidRPr="00722C3E" w:rsidRDefault="00970795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970795" w:rsidRPr="00722C3E" w:rsidRDefault="00161C3F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зазвичай не інтонує чисто, не намагається співати виразно, правильно вимовляти слова</w:t>
            </w:r>
          </w:p>
        </w:tc>
      </w:tr>
    </w:tbl>
    <w:p w:rsidR="00970795" w:rsidRPr="00AC1E57" w:rsidRDefault="00970795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C3F" w:rsidRPr="00AC1E57" w:rsidRDefault="00161C3F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З'ясувати, чи вміє кожен з дітей злагоджено співати в ансамблі, музич</w:t>
      </w:r>
      <w:r w:rsidR="00EB3C8F">
        <w:rPr>
          <w:rFonts w:ascii="Times New Roman" w:hAnsi="Times New Roman" w:cs="Times New Roman"/>
          <w:sz w:val="28"/>
          <w:szCs w:val="28"/>
          <w:lang w:val="uk-UA"/>
        </w:rPr>
        <w:t>ний керівник може, скориставшись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вправою «Веселий хор» (</w:t>
      </w:r>
      <w:r w:rsidRPr="00722C3E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2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722C3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161C3F" w:rsidRPr="00722C3E" w:rsidTr="00722C3E">
        <w:trPr>
          <w:trHeight w:val="570"/>
        </w:trPr>
        <w:tc>
          <w:tcPr>
            <w:tcW w:w="1413" w:type="dxa"/>
            <w:vAlign w:val="center"/>
          </w:tcPr>
          <w:p w:rsidR="00161C3F" w:rsidRPr="00722C3E" w:rsidRDefault="00161C3F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161C3F" w:rsidRPr="00722C3E" w:rsidRDefault="00161C3F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161C3F" w:rsidRPr="00722C3E" w:rsidRDefault="00161C3F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охоче співає в ансамблі, чисто інтонує,</w:t>
            </w:r>
          </w:p>
          <w:p w:rsidR="00161C3F" w:rsidRPr="00722C3E" w:rsidRDefault="00161C3F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вчасно розпочинає </w:t>
            </w:r>
            <w:r w:rsidRPr="00722C3E">
              <w:rPr>
                <w:rStyle w:val="2"/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</w:t>
            </w: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закінчує пісню, за зміни темпу не збивається</w:t>
            </w:r>
          </w:p>
        </w:tc>
      </w:tr>
      <w:tr w:rsidR="00161C3F" w:rsidRPr="00AC1E57" w:rsidTr="00722C3E">
        <w:trPr>
          <w:trHeight w:val="681"/>
        </w:trPr>
        <w:tc>
          <w:tcPr>
            <w:tcW w:w="1413" w:type="dxa"/>
            <w:vAlign w:val="center"/>
          </w:tcPr>
          <w:p w:rsidR="00161C3F" w:rsidRPr="00722C3E" w:rsidRDefault="00161C3F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161C3F" w:rsidRPr="00722C3E" w:rsidRDefault="00161C3F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161C3F" w:rsidRPr="00722C3E" w:rsidRDefault="00161C3F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під час співу іноді випереджає інших</w:t>
            </w:r>
          </w:p>
          <w:p w:rsidR="00161C3F" w:rsidRPr="00722C3E" w:rsidRDefault="00161C3F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відстає від них, намагається співати голосніше, ніж інші</w:t>
            </w:r>
          </w:p>
        </w:tc>
      </w:tr>
      <w:tr w:rsidR="00161C3F" w:rsidRPr="00AC1E57" w:rsidTr="00722C3E">
        <w:trPr>
          <w:trHeight w:val="493"/>
        </w:trPr>
        <w:tc>
          <w:tcPr>
            <w:tcW w:w="1413" w:type="dxa"/>
            <w:vAlign w:val="center"/>
          </w:tcPr>
          <w:p w:rsidR="00161C3F" w:rsidRPr="00722C3E" w:rsidRDefault="00161C3F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161C3F" w:rsidRPr="00722C3E" w:rsidRDefault="00161C3F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161C3F" w:rsidRPr="00722C3E" w:rsidRDefault="00161C3F" w:rsidP="00AC1E57">
            <w:pPr>
              <w:pStyle w:val="8"/>
              <w:shd w:val="clear" w:color="auto" w:fill="auto"/>
              <w:spacing w:after="6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під час співу часто випереджає інших</w:t>
            </w:r>
          </w:p>
          <w:p w:rsidR="00161C3F" w:rsidRPr="00722C3E" w:rsidRDefault="00161C3F" w:rsidP="00AC1E57">
            <w:pPr>
              <w:pStyle w:val="8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відстає від них, не інтонує чисто</w:t>
            </w:r>
          </w:p>
        </w:tc>
      </w:tr>
    </w:tbl>
    <w:p w:rsidR="00161C3F" w:rsidRPr="00AC1E57" w:rsidRDefault="00161C3F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C41579" w:rsidP="005E33EE">
      <w:pPr>
        <w:tabs>
          <w:tab w:val="left" w:pos="907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Музичний керівник також має перевірити, чи розвинена в дітей музична пам'ять, зокрема, чи здатні вони впізнати відомі пісні за фрагментом. Зробити це музичний керівник може за допомогою гри «Пісенний годинник» (</w:t>
      </w:r>
      <w:r w:rsidRPr="00722C3E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2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41579" w:rsidRPr="00AC1E57" w:rsidRDefault="00C41579" w:rsidP="00722C3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C41579" w:rsidRPr="00AC1E57" w:rsidTr="00722C3E">
        <w:trPr>
          <w:trHeight w:val="569"/>
        </w:trPr>
        <w:tc>
          <w:tcPr>
            <w:tcW w:w="1413" w:type="dxa"/>
            <w:vAlign w:val="center"/>
          </w:tcPr>
          <w:p w:rsidR="00C41579" w:rsidRPr="00722C3E" w:rsidRDefault="00C41579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C41579" w:rsidRPr="00722C3E" w:rsidRDefault="00C41579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C41579" w:rsidRPr="00722C3E" w:rsidRDefault="00C41579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легко впізнає пісні, запропоновані педагогом, за вступом і фрагментом мелодії, розповідає, про що йдеться в пісні</w:t>
            </w:r>
          </w:p>
        </w:tc>
      </w:tr>
      <w:tr w:rsidR="00C41579" w:rsidRPr="00AC1E57" w:rsidTr="00722C3E">
        <w:trPr>
          <w:trHeight w:val="523"/>
        </w:trPr>
        <w:tc>
          <w:tcPr>
            <w:tcW w:w="1413" w:type="dxa"/>
            <w:vAlign w:val="center"/>
          </w:tcPr>
          <w:p w:rsidR="00C41579" w:rsidRPr="00722C3E" w:rsidRDefault="00C41579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C41579" w:rsidRPr="00722C3E" w:rsidRDefault="00C41579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C41579" w:rsidRPr="00722C3E" w:rsidRDefault="00C41579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зазвичай впізнає пісні за вступом або фрагментом мелодії, іноді за незначною допомогою педагога</w:t>
            </w:r>
          </w:p>
        </w:tc>
      </w:tr>
      <w:tr w:rsidR="00C41579" w:rsidRPr="00AC1E57" w:rsidTr="00722C3E">
        <w:trPr>
          <w:trHeight w:val="491"/>
        </w:trPr>
        <w:tc>
          <w:tcPr>
            <w:tcW w:w="1413" w:type="dxa"/>
            <w:vAlign w:val="center"/>
          </w:tcPr>
          <w:p w:rsidR="00C41579" w:rsidRPr="00722C3E" w:rsidRDefault="00C41579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C41579" w:rsidRPr="00722C3E" w:rsidRDefault="00C41579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C41579" w:rsidRPr="00722C3E" w:rsidRDefault="00C41579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впізнає пісні лише з допомогою дорослого, зазвичай дитині складно згадати, про що йдеться у пісні</w:t>
            </w:r>
          </w:p>
        </w:tc>
      </w:tr>
    </w:tbl>
    <w:p w:rsidR="00C41579" w:rsidRPr="00AC1E57" w:rsidRDefault="00C41579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C41579" w:rsidP="00AC1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музичного розвитку дітей середнього дошкільного віку </w:t>
      </w:r>
    </w:p>
    <w:p w:rsidR="00C41579" w:rsidRPr="00AC1E57" w:rsidRDefault="00C41579" w:rsidP="00722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t>під час музично-ритмічних рухів</w:t>
      </w:r>
    </w:p>
    <w:p w:rsidR="00E05D42" w:rsidRPr="00AC1E57" w:rsidRDefault="00E05D42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Музичний керівник може перевірити, чи діти здатні розрізняти й відтворювати ритм, скориставшись грою «Луна» (</w:t>
      </w:r>
      <w:r w:rsidRPr="00722C3E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3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41579" w:rsidRPr="00AC1E57" w:rsidRDefault="00E05D42" w:rsidP="00722C3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E05D42" w:rsidRPr="00AC1E57" w:rsidTr="00722C3E">
        <w:trPr>
          <w:trHeight w:val="607"/>
        </w:trPr>
        <w:tc>
          <w:tcPr>
            <w:tcW w:w="1413" w:type="dxa"/>
            <w:vAlign w:val="center"/>
          </w:tcPr>
          <w:p w:rsidR="00E05D42" w:rsidRPr="00722C3E" w:rsidRDefault="00E05D4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E05D42" w:rsidRPr="00722C3E" w:rsidRDefault="00E05D4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E05D42" w:rsidRPr="00722C3E" w:rsidRDefault="00E05D42" w:rsidP="00722C3E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уважно слухає музику, розрізняє й відтворює ритмічний рисунок, запропонований</w:t>
            </w:r>
            <w:r w:rsid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музичним керівником</w:t>
            </w:r>
          </w:p>
        </w:tc>
      </w:tr>
      <w:tr w:rsidR="00E05D42" w:rsidRPr="00AC1E57" w:rsidTr="00722C3E">
        <w:trPr>
          <w:trHeight w:val="635"/>
        </w:trPr>
        <w:tc>
          <w:tcPr>
            <w:tcW w:w="1413" w:type="dxa"/>
            <w:vAlign w:val="center"/>
          </w:tcPr>
          <w:p w:rsidR="00E05D42" w:rsidRPr="00722C3E" w:rsidRDefault="00E05D4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E05D42" w:rsidRPr="00722C3E" w:rsidRDefault="00E05D4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E05D42" w:rsidRPr="00722C3E" w:rsidRDefault="00E05D42" w:rsidP="00722C3E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охоче виконує завдання, може відтворити ритмічний рисунок після повторного</w:t>
            </w:r>
            <w:r w:rsid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прослуховування або з незначною допомогою педагога</w:t>
            </w:r>
          </w:p>
        </w:tc>
      </w:tr>
      <w:tr w:rsidR="00E05D42" w:rsidRPr="00AC1E57" w:rsidTr="00722C3E">
        <w:trPr>
          <w:trHeight w:val="428"/>
        </w:trPr>
        <w:tc>
          <w:tcPr>
            <w:tcW w:w="1413" w:type="dxa"/>
            <w:vAlign w:val="center"/>
          </w:tcPr>
          <w:p w:rsidR="00E05D42" w:rsidRPr="00722C3E" w:rsidRDefault="00E05D4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E05D42" w:rsidRPr="00722C3E" w:rsidRDefault="00E05D42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E05D42" w:rsidRPr="00722C3E" w:rsidRDefault="00E05D42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Дитині важко розрізнити й відтворити ритмічний рисунок</w:t>
            </w:r>
          </w:p>
        </w:tc>
      </w:tr>
    </w:tbl>
    <w:p w:rsidR="00722C3E" w:rsidRDefault="00E05D42" w:rsidP="005E33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діагностики музичному керівникові слід перевірити, чи діти здатні довільно змінювати темп та характер рухів відповідно до змін у звучанні музики. Для цього можна скористатися грою «Барабан та бубон грають, нас до себе закликають» (</w:t>
      </w:r>
      <w:r w:rsidRPr="00722C3E">
        <w:rPr>
          <w:rFonts w:ascii="Times New Roman" w:hAnsi="Times New Roman" w:cs="Times New Roman"/>
          <w:i/>
          <w:sz w:val="28"/>
          <w:szCs w:val="28"/>
          <w:lang w:val="uk-UA"/>
        </w:rPr>
        <w:t>див. Додаток 3</w:t>
      </w:r>
      <w:r w:rsidR="00F81C78" w:rsidRPr="00AC1E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05D42" w:rsidRPr="00AC1E57" w:rsidRDefault="00E05D42" w:rsidP="00722C3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F81C78" w:rsidRPr="00AC1E57" w:rsidTr="00722C3E">
        <w:trPr>
          <w:trHeight w:val="648"/>
        </w:trPr>
        <w:tc>
          <w:tcPr>
            <w:tcW w:w="1413" w:type="dxa"/>
            <w:vAlign w:val="center"/>
          </w:tcPr>
          <w:p w:rsidR="00F81C78" w:rsidRPr="00722C3E" w:rsidRDefault="00F81C78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F81C78" w:rsidRPr="00722C3E" w:rsidRDefault="00F81C78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F81C78" w:rsidRPr="00722C3E" w:rsidRDefault="00F81C78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із задоволенням рухається, впевнено змінює характер та темп рухів відповідно до змін у звучанні</w:t>
            </w:r>
          </w:p>
        </w:tc>
      </w:tr>
      <w:tr w:rsidR="00F81C78" w:rsidRPr="00AC1E57" w:rsidTr="00722C3E">
        <w:trPr>
          <w:trHeight w:val="535"/>
        </w:trPr>
        <w:tc>
          <w:tcPr>
            <w:tcW w:w="1413" w:type="dxa"/>
            <w:vAlign w:val="center"/>
          </w:tcPr>
          <w:p w:rsidR="00F81C78" w:rsidRPr="00722C3E" w:rsidRDefault="00F81C78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F81C78" w:rsidRPr="00722C3E" w:rsidRDefault="00F81C78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F81C78" w:rsidRPr="00722C3E" w:rsidRDefault="00F81C78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Дитина охоче виконує завдання, але </w:t>
            </w:r>
            <w:r w:rsidRPr="00722C3E">
              <w:rPr>
                <w:rStyle w:val="41"/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змінює </w:t>
            </w: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 та темп рухів не завжди вчасно</w:t>
            </w:r>
          </w:p>
        </w:tc>
      </w:tr>
      <w:tr w:rsidR="00F81C78" w:rsidRPr="00AC1E57" w:rsidTr="00722C3E">
        <w:trPr>
          <w:trHeight w:val="549"/>
        </w:trPr>
        <w:tc>
          <w:tcPr>
            <w:tcW w:w="1413" w:type="dxa"/>
            <w:vAlign w:val="center"/>
          </w:tcPr>
          <w:p w:rsidR="00F81C78" w:rsidRPr="00722C3E" w:rsidRDefault="00F81C78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F81C78" w:rsidRPr="00722C3E" w:rsidRDefault="00F81C78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F81C78" w:rsidRPr="00722C3E" w:rsidRDefault="00F81C78" w:rsidP="00722C3E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неуважна під час виконання завдання,</w:t>
            </w:r>
            <w:r w:rsid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співвідносить характер і темп своїх рухів зі звучанням музики</w:t>
            </w:r>
          </w:p>
        </w:tc>
      </w:tr>
    </w:tbl>
    <w:p w:rsidR="00F81C78" w:rsidRPr="00AC1E57" w:rsidRDefault="00F81C78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F81C78" w:rsidP="00722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Діти середнього дошкільного віку мають вміти виконувати певні танцювальні рухи. Зокрема, ставити ногу на п'яту-носок уперед та впівоберта; притупувати ногою, тупотіти двома ногами; виконувати напівприсідання; плавно піднімати руки вгору, опускати через сторони вниз; кружляти в парах, утримуючи правильну поставу. Перевірити це музичний керівник може за допомогою гри «Котилася торба» (</w:t>
      </w:r>
      <w:r w:rsidRPr="00722C3E">
        <w:rPr>
          <w:rFonts w:ascii="Times New Roman" w:hAnsi="Times New Roman" w:cs="Times New Roman"/>
          <w:i/>
          <w:sz w:val="28"/>
          <w:szCs w:val="28"/>
          <w:lang w:val="uk-UA"/>
        </w:rPr>
        <w:t>див. Додаток</w:t>
      </w:r>
      <w:r w:rsidR="00722C3E" w:rsidRPr="00722C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22C3E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F81C78" w:rsidRPr="00AC1E57" w:rsidRDefault="00F81C78" w:rsidP="00722C3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415" w:type="dxa"/>
        <w:tblLook w:val="04A0" w:firstRow="1" w:lastRow="0" w:firstColumn="1" w:lastColumn="0" w:noHBand="0" w:noVBand="1"/>
      </w:tblPr>
      <w:tblGrid>
        <w:gridCol w:w="1413"/>
        <w:gridCol w:w="8182"/>
      </w:tblGrid>
      <w:tr w:rsidR="00F81C78" w:rsidRPr="00AC1E57" w:rsidTr="00722C3E">
        <w:trPr>
          <w:trHeight w:val="20"/>
        </w:trPr>
        <w:tc>
          <w:tcPr>
            <w:tcW w:w="1413" w:type="dxa"/>
            <w:vAlign w:val="center"/>
          </w:tcPr>
          <w:p w:rsidR="00F81C78" w:rsidRPr="00722C3E" w:rsidRDefault="00F81C78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F81C78" w:rsidRPr="00722C3E" w:rsidRDefault="00F81C78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F81C78" w:rsidRPr="00722C3E" w:rsidRDefault="00534A5D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впевнено виконує зазначені рухи, емоційно реагує на музику</w:t>
            </w:r>
          </w:p>
        </w:tc>
      </w:tr>
      <w:tr w:rsidR="00534A5D" w:rsidRPr="00AC1E57" w:rsidTr="00722C3E">
        <w:trPr>
          <w:trHeight w:val="393"/>
        </w:trPr>
        <w:tc>
          <w:tcPr>
            <w:tcW w:w="1413" w:type="dxa"/>
            <w:vAlign w:val="center"/>
          </w:tcPr>
          <w:p w:rsidR="00534A5D" w:rsidRPr="00722C3E" w:rsidRDefault="00534A5D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534A5D" w:rsidRPr="00722C3E" w:rsidRDefault="00534A5D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534A5D" w:rsidRPr="00722C3E" w:rsidRDefault="00534A5D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 завжди чітко та правильно виконує зазначені рухи</w:t>
            </w:r>
          </w:p>
        </w:tc>
      </w:tr>
      <w:tr w:rsidR="00534A5D" w:rsidRPr="00AC1E57" w:rsidTr="00722C3E">
        <w:trPr>
          <w:trHeight w:val="401"/>
        </w:trPr>
        <w:tc>
          <w:tcPr>
            <w:tcW w:w="1413" w:type="dxa"/>
            <w:vAlign w:val="center"/>
          </w:tcPr>
          <w:p w:rsidR="00534A5D" w:rsidRPr="00722C3E" w:rsidRDefault="00534A5D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534A5D" w:rsidRPr="00722C3E" w:rsidRDefault="00534A5D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82" w:type="dxa"/>
            <w:vAlign w:val="center"/>
          </w:tcPr>
          <w:p w:rsidR="00534A5D" w:rsidRPr="00722C3E" w:rsidRDefault="00534A5D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неохоче виконує завдання, їй складно виконати зазначені рухи</w:t>
            </w:r>
          </w:p>
        </w:tc>
      </w:tr>
    </w:tbl>
    <w:p w:rsidR="00F81C78" w:rsidRPr="00AC1E57" w:rsidRDefault="00F81C78" w:rsidP="00722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EF1BD3" w:rsidP="00722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Перевірити, чи діти здатні проявляти творчість під час</w:t>
      </w:r>
      <w:r w:rsidRPr="00AC1E57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виконання музично-ритмічних рухів,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музичний керівник може за допомогою гри «Звірята танцюють»</w:t>
      </w:r>
      <w:r w:rsidRPr="00AC1E5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(див. Додаток 3).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A5D" w:rsidRPr="00AC1E57" w:rsidRDefault="00EF1BD3" w:rsidP="00722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388" w:type="dxa"/>
        <w:tblLook w:val="04A0" w:firstRow="1" w:lastRow="0" w:firstColumn="1" w:lastColumn="0" w:noHBand="0" w:noVBand="1"/>
      </w:tblPr>
      <w:tblGrid>
        <w:gridCol w:w="1412"/>
        <w:gridCol w:w="8156"/>
      </w:tblGrid>
      <w:tr w:rsidR="00EF1BD3" w:rsidRPr="00AC1E57" w:rsidTr="00722C3E">
        <w:trPr>
          <w:trHeight w:val="20"/>
        </w:trPr>
        <w:tc>
          <w:tcPr>
            <w:tcW w:w="1412" w:type="dxa"/>
            <w:vAlign w:val="center"/>
          </w:tcPr>
          <w:p w:rsidR="00EF1BD3" w:rsidRPr="00722C3E" w:rsidRDefault="00EF1BD3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EF1BD3" w:rsidRPr="00722C3E" w:rsidRDefault="00EF1BD3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EF1BD3" w:rsidRPr="00722C3E" w:rsidRDefault="00EF1BD3" w:rsidP="00722C3E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охоче вигадує рухи, намагається емоційно</w:t>
            </w:r>
            <w:r w:rsid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передавати образ, застосовує різноманітні відомі їй рухи</w:t>
            </w:r>
          </w:p>
        </w:tc>
      </w:tr>
      <w:tr w:rsidR="00EF1BD3" w:rsidRPr="00AC1E57" w:rsidTr="00722C3E">
        <w:trPr>
          <w:trHeight w:val="20"/>
        </w:trPr>
        <w:tc>
          <w:tcPr>
            <w:tcW w:w="1412" w:type="dxa"/>
            <w:vAlign w:val="center"/>
          </w:tcPr>
          <w:p w:rsidR="00EF1BD3" w:rsidRPr="00722C3E" w:rsidRDefault="00EF1BD3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EF1BD3" w:rsidRPr="00722C3E" w:rsidRDefault="00EF1BD3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EF1BD3" w:rsidRPr="00722C3E" w:rsidRDefault="00EF1BD3" w:rsidP="00722C3E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емоційно реагує на музику, але не проявляє</w:t>
            </w:r>
            <w:r w:rsid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особливої вигадливості, застосовує доволі одноманітні рухи</w:t>
            </w:r>
          </w:p>
        </w:tc>
      </w:tr>
      <w:tr w:rsidR="00EF1BD3" w:rsidRPr="00AC1E57" w:rsidTr="00722C3E">
        <w:trPr>
          <w:trHeight w:val="20"/>
        </w:trPr>
        <w:tc>
          <w:tcPr>
            <w:tcW w:w="1412" w:type="dxa"/>
            <w:vAlign w:val="center"/>
          </w:tcPr>
          <w:p w:rsidR="00EF1BD3" w:rsidRPr="00722C3E" w:rsidRDefault="00EF1BD3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EF1BD3" w:rsidRPr="00722C3E" w:rsidRDefault="00EF1BD3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EF1BD3" w:rsidRPr="00722C3E" w:rsidRDefault="00EF1BD3" w:rsidP="00722C3E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неохоче виконує завдання, не намагається</w:t>
            </w:r>
            <w:r w:rsid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22C3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творчо передати образ, узгодити рухи зі звучанням музики, використовує одноманітні рухи</w:t>
            </w:r>
          </w:p>
        </w:tc>
      </w:tr>
    </w:tbl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3E" w:rsidRDefault="00722C3E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F84" w:rsidRDefault="00D70F84" w:rsidP="00D70F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1BD3" w:rsidRDefault="00EF1BD3" w:rsidP="00D7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Оцінювання музичного розвитку дітей середнього дошкільного віку під час гри на дитячих музичних інструментах</w:t>
      </w:r>
    </w:p>
    <w:p w:rsidR="00466CA5" w:rsidRPr="00AC1E57" w:rsidRDefault="00466CA5" w:rsidP="00D7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1B46" w:rsidRDefault="00EF1BD3" w:rsidP="00511B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Діти середнього дошкільного віку мають розрізняти на слух і</w:t>
      </w:r>
      <w:r w:rsidRPr="00AC1E57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знати назви певних музичних інструментів,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як-от: </w:t>
      </w:r>
      <w:r w:rsidRPr="00511B46">
        <w:rPr>
          <w:rFonts w:ascii="Times New Roman" w:hAnsi="Times New Roman" w:cs="Times New Roman"/>
          <w:i/>
          <w:sz w:val="28"/>
          <w:szCs w:val="28"/>
          <w:lang w:val="uk-UA"/>
        </w:rPr>
        <w:t>цимбали, ме</w:t>
      </w:r>
      <w:r w:rsidRPr="00511B46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 xml:space="preserve">талофон, ксилофон, бубон, барабан, трикутник, </w:t>
      </w:r>
      <w:proofErr w:type="spellStart"/>
      <w:r w:rsidRPr="00511B46">
        <w:rPr>
          <w:rFonts w:ascii="Times New Roman" w:hAnsi="Times New Roman" w:cs="Times New Roman"/>
          <w:i/>
          <w:sz w:val="28"/>
          <w:szCs w:val="28"/>
          <w:lang w:val="uk-UA"/>
        </w:rPr>
        <w:t>маракас</w:t>
      </w:r>
      <w:proofErr w:type="spellEnd"/>
      <w:r w:rsidRPr="00511B46">
        <w:rPr>
          <w:rFonts w:ascii="Times New Roman" w:hAnsi="Times New Roman" w:cs="Times New Roman"/>
          <w:i/>
          <w:sz w:val="28"/>
          <w:szCs w:val="28"/>
          <w:lang w:val="uk-UA"/>
        </w:rPr>
        <w:t>, ложки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>. Пе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softHyphen/>
        <w:t>ревірити це музичний керівник може за допомогою гри «Упізнай, на чому граю»</w:t>
      </w:r>
      <w:r w:rsidRPr="00AC1E5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(див. Додаток 4).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1BD3" w:rsidRPr="00AC1E57" w:rsidRDefault="00EF1BD3" w:rsidP="00511B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388" w:type="dxa"/>
        <w:tblLook w:val="04A0" w:firstRow="1" w:lastRow="0" w:firstColumn="1" w:lastColumn="0" w:noHBand="0" w:noVBand="1"/>
      </w:tblPr>
      <w:tblGrid>
        <w:gridCol w:w="1412"/>
        <w:gridCol w:w="8156"/>
      </w:tblGrid>
      <w:tr w:rsidR="00B22E71" w:rsidRPr="00AC1E57" w:rsidTr="00511B46">
        <w:trPr>
          <w:trHeight w:val="573"/>
        </w:trPr>
        <w:tc>
          <w:tcPr>
            <w:tcW w:w="1412" w:type="dxa"/>
            <w:vAlign w:val="center"/>
          </w:tcPr>
          <w:p w:rsidR="00B22E71" w:rsidRPr="00511B46" w:rsidRDefault="00B22E71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B22E71" w:rsidRPr="00511B46" w:rsidRDefault="00B22E71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B22E71" w:rsidRPr="00511B46" w:rsidRDefault="00B22E71" w:rsidP="00AC1E57">
            <w:pPr>
              <w:pStyle w:val="8"/>
              <w:shd w:val="clear" w:color="auto" w:fill="auto"/>
              <w:spacing w:after="60"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одразу впізнає тембри музичних</w:t>
            </w:r>
          </w:p>
          <w:p w:rsidR="00B22E71" w:rsidRPr="00511B46" w:rsidRDefault="00B22E71" w:rsidP="00AC1E57">
            <w:pPr>
              <w:pStyle w:val="8"/>
              <w:shd w:val="clear" w:color="auto" w:fill="auto"/>
              <w:spacing w:before="60"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інструментів, легко згадує їхні назви</w:t>
            </w:r>
          </w:p>
        </w:tc>
      </w:tr>
      <w:tr w:rsidR="00B22E71" w:rsidRPr="00E33850" w:rsidTr="00511B46">
        <w:trPr>
          <w:trHeight w:val="20"/>
        </w:trPr>
        <w:tc>
          <w:tcPr>
            <w:tcW w:w="1412" w:type="dxa"/>
            <w:vAlign w:val="center"/>
          </w:tcPr>
          <w:p w:rsidR="00B22E71" w:rsidRPr="00511B46" w:rsidRDefault="00B22E71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B22E71" w:rsidRPr="00511B46" w:rsidRDefault="00B22E71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B22E71" w:rsidRPr="00511B46" w:rsidRDefault="00B22E71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з цікавістю виконує завдання, зазвичай впізнає тембри музичних інструментів, іноді плутає їхні назви</w:t>
            </w:r>
          </w:p>
        </w:tc>
      </w:tr>
      <w:tr w:rsidR="00B22E71" w:rsidRPr="00AC1E57" w:rsidTr="00511B46">
        <w:trPr>
          <w:trHeight w:val="408"/>
        </w:trPr>
        <w:tc>
          <w:tcPr>
            <w:tcW w:w="1412" w:type="dxa"/>
            <w:vAlign w:val="center"/>
          </w:tcPr>
          <w:p w:rsidR="00B22E71" w:rsidRPr="00511B46" w:rsidRDefault="00B22E71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B22E71" w:rsidRPr="00511B46" w:rsidRDefault="00B22E71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B22E71" w:rsidRPr="00511B46" w:rsidRDefault="00B22E71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1B4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Дитині складно визначити, який інструмент звучить, і назвати його</w:t>
            </w:r>
          </w:p>
        </w:tc>
      </w:tr>
    </w:tbl>
    <w:p w:rsidR="00EF1BD3" w:rsidRPr="00AC1E57" w:rsidRDefault="00EF1BD3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A5" w:rsidRDefault="00B22E71" w:rsidP="00466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Насамкінець музичний керівник має з'ясувати, чи володіють діти середнього дошкільного віку прийомами гри на певних му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softHyphen/>
        <w:t>зичних інструментах, як-от: металофон, барабан, бубон. Діти мають вміти</w:t>
      </w:r>
      <w:r w:rsidRPr="00AC1E57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приймати правильну позицію рук,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тримати палички тощо. Для цього можна скористатися грою «Музична загадка»</w:t>
      </w:r>
      <w:r w:rsidRPr="00AC1E5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(див. Дода</w:t>
      </w:r>
      <w:r w:rsidRPr="00AC1E57">
        <w:rPr>
          <w:rStyle w:val="a5"/>
          <w:rFonts w:ascii="Times New Roman" w:hAnsi="Times New Roman" w:cs="Times New Roman"/>
          <w:sz w:val="28"/>
          <w:szCs w:val="28"/>
          <w:lang w:val="uk-UA"/>
        </w:rPr>
        <w:softHyphen/>
        <w:t>ток 4).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E71" w:rsidRPr="00AC1E57" w:rsidRDefault="00B22E71" w:rsidP="00466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є такими:</w:t>
      </w:r>
    </w:p>
    <w:tbl>
      <w:tblPr>
        <w:tblStyle w:val="a3"/>
        <w:tblW w:w="0" w:type="auto"/>
        <w:tblInd w:w="-388" w:type="dxa"/>
        <w:tblLook w:val="04A0" w:firstRow="1" w:lastRow="0" w:firstColumn="1" w:lastColumn="0" w:noHBand="0" w:noVBand="1"/>
      </w:tblPr>
      <w:tblGrid>
        <w:gridCol w:w="1412"/>
        <w:gridCol w:w="8156"/>
      </w:tblGrid>
      <w:tr w:rsidR="00B22E71" w:rsidRPr="00AC1E57" w:rsidTr="00466CA5">
        <w:trPr>
          <w:trHeight w:val="635"/>
        </w:trPr>
        <w:tc>
          <w:tcPr>
            <w:tcW w:w="1412" w:type="dxa"/>
            <w:vAlign w:val="center"/>
          </w:tcPr>
          <w:p w:rsidR="00B22E71" w:rsidRPr="00466CA5" w:rsidRDefault="00B22E71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Високий</w:t>
            </w:r>
          </w:p>
          <w:p w:rsidR="00B22E71" w:rsidRPr="00466CA5" w:rsidRDefault="00B22E71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B22E71" w:rsidRPr="00466CA5" w:rsidRDefault="006710EB" w:rsidP="00AC1E57">
            <w:pPr>
              <w:pStyle w:val="8"/>
              <w:shd w:val="clear" w:color="auto" w:fill="auto"/>
              <w:spacing w:before="60"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впевнено використовує правильні прийоми гри на музичному інструменті, повторюючи за педагогом ритм</w:t>
            </w:r>
          </w:p>
        </w:tc>
      </w:tr>
      <w:tr w:rsidR="006710EB" w:rsidRPr="00AC1E57" w:rsidTr="00466CA5">
        <w:trPr>
          <w:trHeight w:val="876"/>
        </w:trPr>
        <w:tc>
          <w:tcPr>
            <w:tcW w:w="1412" w:type="dxa"/>
            <w:vAlign w:val="center"/>
          </w:tcPr>
          <w:p w:rsidR="006710EB" w:rsidRPr="00466CA5" w:rsidRDefault="006710EB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</w:t>
            </w:r>
          </w:p>
          <w:p w:rsidR="006710EB" w:rsidRPr="00466CA5" w:rsidRDefault="006710EB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6710EB" w:rsidRPr="00466CA5" w:rsidRDefault="006710EB" w:rsidP="00AC1E57">
            <w:pPr>
              <w:pStyle w:val="8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охоче береться за виконання завдання, здебільшого правильно повторює за педагогом ритм, іноді застосовує неправильні прийоми гри на музичному інструменті</w:t>
            </w:r>
          </w:p>
        </w:tc>
      </w:tr>
      <w:tr w:rsidR="006710EB" w:rsidRPr="00AC1E57" w:rsidTr="00466CA5">
        <w:trPr>
          <w:trHeight w:val="693"/>
        </w:trPr>
        <w:tc>
          <w:tcPr>
            <w:tcW w:w="1412" w:type="dxa"/>
            <w:vAlign w:val="center"/>
          </w:tcPr>
          <w:p w:rsidR="006710EB" w:rsidRPr="00466CA5" w:rsidRDefault="006710EB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Низький</w:t>
            </w:r>
          </w:p>
          <w:p w:rsidR="006710EB" w:rsidRPr="00466CA5" w:rsidRDefault="006710EB" w:rsidP="00AC1E5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</w:t>
            </w:r>
          </w:p>
        </w:tc>
        <w:tc>
          <w:tcPr>
            <w:tcW w:w="8156" w:type="dxa"/>
            <w:vAlign w:val="center"/>
          </w:tcPr>
          <w:p w:rsidR="006710EB" w:rsidRPr="00466CA5" w:rsidRDefault="006710EB" w:rsidP="00AC1E57">
            <w:pPr>
              <w:pStyle w:val="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6CA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Дитина повторює ритм лише з допомогою педагога, не застосовує правильні прийоми гри на музичному інструменті</w:t>
            </w:r>
          </w:p>
        </w:tc>
      </w:tr>
    </w:tbl>
    <w:p w:rsidR="00B22E71" w:rsidRPr="00AC1E57" w:rsidRDefault="00B22E71" w:rsidP="00AC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0EB" w:rsidRPr="00AC1E57" w:rsidRDefault="00F978BC" w:rsidP="00466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Зазначимо, що за результата</w:t>
      </w:r>
      <w:r w:rsidR="00466CA5">
        <w:rPr>
          <w:rFonts w:ascii="Times New Roman" w:hAnsi="Times New Roman" w:cs="Times New Roman"/>
          <w:sz w:val="28"/>
          <w:szCs w:val="28"/>
          <w:lang w:val="uk-UA"/>
        </w:rPr>
        <w:t>ми проведення діагностики в пев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>ній групі дошкільного навчального закладу музичному керівникові варто скласти узагальнену карту вивчення музичного розвитку дітей у вигляді таблиці, яка міститиме:</w:t>
      </w:r>
    </w:p>
    <w:p w:rsidR="00F978BC" w:rsidRPr="00AC1E57" w:rsidRDefault="00F978BC" w:rsidP="00466CA5">
      <w:pPr>
        <w:pStyle w:val="8"/>
        <w:numPr>
          <w:ilvl w:val="0"/>
          <w:numId w:val="2"/>
        </w:numPr>
        <w:shd w:val="clear" w:color="auto" w:fill="auto"/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прізвища та імена всіх дітей групи;</w:t>
      </w:r>
    </w:p>
    <w:p w:rsidR="00F978BC" w:rsidRPr="00AC1E57" w:rsidRDefault="00F978BC" w:rsidP="00466CA5">
      <w:pPr>
        <w:pStyle w:val="8"/>
        <w:numPr>
          <w:ilvl w:val="0"/>
          <w:numId w:val="2"/>
        </w:numPr>
        <w:shd w:val="clear" w:color="auto" w:fill="auto"/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оцінки кожного з дітей за кожним параметром оцінювання музичного розвитку;</w:t>
      </w:r>
    </w:p>
    <w:p w:rsidR="00F978BC" w:rsidRPr="00AC1E57" w:rsidRDefault="00F978BC" w:rsidP="00466CA5">
      <w:pPr>
        <w:pStyle w:val="8"/>
        <w:numPr>
          <w:ilvl w:val="0"/>
          <w:numId w:val="2"/>
        </w:numPr>
        <w:shd w:val="clear" w:color="auto" w:fill="auto"/>
        <w:tabs>
          <w:tab w:val="left" w:pos="220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загальний показник кожного з дітей з певного виду музич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softHyphen/>
        <w:t>ної діяльності;</w:t>
      </w:r>
    </w:p>
    <w:p w:rsidR="00F978BC" w:rsidRPr="00AC1E57" w:rsidRDefault="00F978BC" w:rsidP="00466CA5">
      <w:pPr>
        <w:pStyle w:val="8"/>
        <w:numPr>
          <w:ilvl w:val="0"/>
          <w:numId w:val="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середній показник кожного з дітей за всіма видами музич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softHyphen/>
        <w:t>ної діяльності.</w:t>
      </w:r>
    </w:p>
    <w:p w:rsidR="00F978BC" w:rsidRDefault="00F978BC" w:rsidP="00466CA5">
      <w:pPr>
        <w:pStyle w:val="8"/>
        <w:shd w:val="clear" w:color="auto" w:fill="auto"/>
        <w:spacing w:after="468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Така таблиця надасть результатам діагностики наочності й буде зручною для подальшого використання.</w:t>
      </w:r>
    </w:p>
    <w:p w:rsidR="00466CA5" w:rsidRPr="00AC1E57" w:rsidRDefault="00466CA5" w:rsidP="00466CA5">
      <w:pPr>
        <w:pStyle w:val="8"/>
        <w:shd w:val="clear" w:color="auto" w:fill="auto"/>
        <w:spacing w:after="468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66CA5" w:rsidRPr="00466CA5" w:rsidRDefault="00466CA5" w:rsidP="005027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1" w:name="bookmark16"/>
      <w:r w:rsidRPr="00466CA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Додаток 1</w:t>
      </w:r>
    </w:p>
    <w:p w:rsidR="00466CA5" w:rsidRDefault="00F04EC2" w:rsidP="0050271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 для діагностики музичного розвитку дітей</w:t>
      </w:r>
    </w:p>
    <w:p w:rsidR="00F04EC2" w:rsidRDefault="00F04EC2" w:rsidP="0050271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b/>
          <w:sz w:val="28"/>
          <w:szCs w:val="28"/>
          <w:lang w:val="uk-UA"/>
        </w:rPr>
        <w:t>середнього дошкільного віку під час слухання музики</w:t>
      </w:r>
      <w:bookmarkEnd w:id="1"/>
    </w:p>
    <w:p w:rsidR="0050271D" w:rsidRPr="00AC1E57" w:rsidRDefault="0050271D" w:rsidP="0050271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EC2" w:rsidRPr="0050271D" w:rsidRDefault="00F04EC2" w:rsidP="0050271D">
      <w:pPr>
        <w:pStyle w:val="21"/>
        <w:shd w:val="clear" w:color="auto" w:fill="auto"/>
        <w:spacing w:after="29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«У гості»</w:t>
      </w:r>
    </w:p>
    <w:p w:rsidR="0050271D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>виявити вмін</w:t>
      </w:r>
      <w:r>
        <w:rPr>
          <w:rFonts w:ascii="Times New Roman" w:hAnsi="Times New Roman" w:cs="Times New Roman"/>
          <w:sz w:val="28"/>
          <w:szCs w:val="28"/>
          <w:lang w:val="uk-UA"/>
        </w:rPr>
        <w:t>ня дітей визначати темп музики -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повільний, помірний, швидкий. </w:t>
      </w:r>
    </w:p>
    <w:p w:rsidR="00F04EC2" w:rsidRPr="00AC1E57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Реквізит</w:t>
      </w:r>
      <w:r w:rsidR="00F04EC2" w:rsidRPr="0050271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>три зобра</w:t>
      </w:r>
      <w:r>
        <w:rPr>
          <w:rFonts w:ascii="Times New Roman" w:hAnsi="Times New Roman" w:cs="Times New Roman"/>
          <w:sz w:val="28"/>
          <w:szCs w:val="28"/>
          <w:lang w:val="uk-UA"/>
        </w:rPr>
        <w:t>ження, закріплені на паличках, -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дитина йде, їде на велосипеді, їде на машині.</w:t>
      </w:r>
    </w:p>
    <w:p w:rsidR="00F04EC2" w:rsidRPr="00AC1E57" w:rsidRDefault="0050271D" w:rsidP="0050271D">
      <w:pPr>
        <w:pStyle w:val="8"/>
        <w:shd w:val="clear" w:color="auto" w:fill="auto"/>
        <w:spacing w:after="34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Музичний репертуар</w:t>
      </w:r>
      <w:r w:rsidR="00F04EC2" w:rsidRPr="0050271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«У гості», музика </w:t>
      </w:r>
      <w:proofErr w:type="spellStart"/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>Івара</w:t>
      </w:r>
      <w:proofErr w:type="spellEnd"/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>Арсєєва</w:t>
      </w:r>
      <w:proofErr w:type="spellEnd"/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(«Пішки»</w:t>
      </w:r>
      <w:r>
        <w:rPr>
          <w:rFonts w:ascii="Times New Roman" w:hAnsi="Times New Roman" w:cs="Times New Roman"/>
          <w:sz w:val="28"/>
          <w:szCs w:val="28"/>
          <w:lang w:val="uk-UA"/>
        </w:rPr>
        <w:t>, «На велосипеді», «На машині»).</w:t>
      </w:r>
    </w:p>
    <w:p w:rsidR="00F04EC2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50271D" w:rsidRDefault="00F04EC2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Музичний керівник пропонує дітям уважно послухати музику, назвати, в якому темпі вона звучала, та вказати на зображення, яке відповідає цьому темпу.</w:t>
      </w:r>
    </w:p>
    <w:p w:rsidR="00F04EC2" w:rsidRPr="0050271D" w:rsidRDefault="00F04EC2" w:rsidP="0050271D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«Упізнай настрій музики»</w:t>
      </w:r>
    </w:p>
    <w:p w:rsidR="00F04EC2" w:rsidRPr="00AC1E57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виявити вміння дітей визначати настрій музичного твору 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-</w:t>
      </w:r>
      <w:r w:rsidR="00F04EC2" w:rsidRPr="00AC1E57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>веселий, спокій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softHyphen/>
        <w:t>ний, сумний.</w:t>
      </w:r>
    </w:p>
    <w:p w:rsidR="00F04EC2" w:rsidRPr="0050271D" w:rsidRDefault="00F04EC2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0271D" w:rsidRPr="0050271D">
        <w:rPr>
          <w:rFonts w:ascii="Times New Roman" w:hAnsi="Times New Roman" w:cs="Times New Roman"/>
          <w:b/>
          <w:sz w:val="28"/>
          <w:szCs w:val="28"/>
          <w:lang w:val="uk-UA"/>
        </w:rPr>
        <w:t>еквізит</w:t>
      </w: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02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три зображення </w:t>
      </w:r>
      <w:r w:rsidR="0050271D">
        <w:rPr>
          <w:rFonts w:ascii="Times New Roman" w:hAnsi="Times New Roman" w:cs="Times New Roman"/>
          <w:sz w:val="28"/>
          <w:szCs w:val="28"/>
          <w:lang w:val="uk-UA"/>
        </w:rPr>
        <w:t>облич, закріплені на паличках, -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 усміхнене, спокійне, сумне.</w:t>
      </w:r>
    </w:p>
    <w:p w:rsidR="00F04EC2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Музичний репертуар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>«Купили ведмедика», «Не хочуть купити ведмедика», музика Віктора Косенка;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 xml:space="preserve">«Колискова», музика Самуїла </w:t>
      </w:r>
      <w:proofErr w:type="spellStart"/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>Майкапара</w:t>
      </w:r>
      <w:proofErr w:type="spellEnd"/>
      <w:r w:rsidR="00F04EC2" w:rsidRPr="00AC1E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EC2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466CA5" w:rsidRPr="00AC1E57" w:rsidRDefault="00F04EC2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  <w:lang w:val="uk-UA"/>
        </w:rPr>
        <w:t>Музичний керівник пропонує дітям уважно послухати музичний твір, вказати на зображення, яке відповідає його настрою, а потім висловити свої враження про що</w:t>
      </w:r>
      <w:r w:rsidRPr="00AC1E57">
        <w:rPr>
          <w:rFonts w:ascii="Times New Roman" w:hAnsi="Times New Roman" w:cs="Times New Roman"/>
          <w:sz w:val="28"/>
          <w:szCs w:val="28"/>
          <w:lang w:val="uk-UA"/>
        </w:rPr>
        <w:softHyphen/>
        <w:t>йно почуту музику.</w:t>
      </w:r>
    </w:p>
    <w:p w:rsidR="00822E87" w:rsidRPr="0050271D" w:rsidRDefault="00822E87" w:rsidP="0050271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17"/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 xml:space="preserve"> «На </w:t>
      </w:r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подві</w:t>
      </w:r>
      <w:proofErr w:type="gramStart"/>
      <w:r w:rsidRPr="0050271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0271D">
        <w:rPr>
          <w:rFonts w:ascii="Times New Roman" w:hAnsi="Times New Roman" w:cs="Times New Roman"/>
          <w:b/>
          <w:i/>
          <w:sz w:val="28"/>
          <w:szCs w:val="28"/>
        </w:rPr>
        <w:t>'ї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2"/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-</w:t>
      </w:r>
      <w:r w:rsidR="00822E87" w:rsidRPr="00AC1E57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822E87" w:rsidRPr="00AC1E57">
        <w:rPr>
          <w:rFonts w:ascii="Times New Roman" w:hAnsi="Times New Roman" w:cs="Times New Roman"/>
          <w:sz w:val="28"/>
          <w:szCs w:val="28"/>
        </w:rPr>
        <w:t xml:space="preserve">голосну,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помір</w:t>
      </w:r>
      <w:r w:rsidR="00822E87" w:rsidRPr="00AC1E57">
        <w:rPr>
          <w:rFonts w:ascii="Times New Roman" w:hAnsi="Times New Roman" w:cs="Times New Roman"/>
          <w:sz w:val="28"/>
          <w:szCs w:val="28"/>
        </w:rPr>
        <w:softHyphen/>
        <w:t>но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голосну,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тиху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>.</w:t>
      </w:r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Реквізит</w:t>
      </w:r>
      <w:r w:rsidR="00822E87" w:rsidRPr="0050271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E87" w:rsidRPr="0050271D">
        <w:rPr>
          <w:rFonts w:ascii="Times New Roman" w:hAnsi="Times New Roman" w:cs="Times New Roman"/>
          <w:sz w:val="28"/>
          <w:szCs w:val="28"/>
          <w:lang w:val="uk-UA"/>
        </w:rPr>
        <w:t>зображення сільського подвір'я;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E87" w:rsidRPr="0050271D">
        <w:rPr>
          <w:rFonts w:ascii="Times New Roman" w:hAnsi="Times New Roman" w:cs="Times New Roman"/>
          <w:sz w:val="28"/>
          <w:szCs w:val="28"/>
          <w:lang w:val="uk-UA"/>
        </w:rPr>
        <w:t xml:space="preserve">картонні фігурки мешканців подвір'я </w:t>
      </w:r>
      <w:r>
        <w:rPr>
          <w:rStyle w:val="6"/>
          <w:rFonts w:ascii="Times New Roman" w:hAnsi="Times New Roman" w:cs="Times New Roman"/>
          <w:sz w:val="28"/>
          <w:szCs w:val="28"/>
          <w:lang w:val="uk-UA"/>
        </w:rPr>
        <w:t>-</w:t>
      </w:r>
      <w:r w:rsidR="00822E87" w:rsidRPr="0050271D"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E87" w:rsidRPr="0050271D">
        <w:rPr>
          <w:rFonts w:ascii="Times New Roman" w:hAnsi="Times New Roman" w:cs="Times New Roman"/>
          <w:sz w:val="28"/>
          <w:szCs w:val="28"/>
          <w:lang w:val="uk-UA"/>
        </w:rPr>
        <w:t>господині</w:t>
      </w:r>
      <w:r>
        <w:rPr>
          <w:rFonts w:ascii="Times New Roman" w:hAnsi="Times New Roman" w:cs="Times New Roman"/>
          <w:sz w:val="28"/>
          <w:szCs w:val="28"/>
          <w:lang w:val="uk-UA"/>
        </w:rPr>
        <w:t>, корівки, півника, коника тощо.</w:t>
      </w:r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822E87" w:rsidRPr="00AC1E57" w:rsidRDefault="00822E87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прокидаються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кличуть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господиню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є «своя»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ставить перед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одну 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картонних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фігурок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визначи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динаміці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покли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кати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господиню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звуки,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тварині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822E87" w:rsidRPr="0050271D" w:rsidRDefault="00822E87" w:rsidP="0050271D">
      <w:pPr>
        <w:pStyle w:val="52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18"/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Музичні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сходинки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3"/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уго</w:t>
      </w:r>
      <w:r w:rsidR="00822E87" w:rsidRPr="00AC1E57">
        <w:rPr>
          <w:rFonts w:ascii="Times New Roman" w:hAnsi="Times New Roman" w:cs="Times New Roman"/>
          <w:sz w:val="28"/>
          <w:szCs w:val="28"/>
        </w:rPr>
        <w:softHyphen/>
        <w:t>ру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Реквізит</w:t>
      </w:r>
      <w:r w:rsidR="00822E87" w:rsidRPr="0050271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71D">
        <w:rPr>
          <w:rFonts w:ascii="Times New Roman" w:hAnsi="Times New Roman" w:cs="Times New Roman"/>
          <w:sz w:val="28"/>
          <w:szCs w:val="28"/>
          <w:lang w:val="uk-UA"/>
        </w:rPr>
        <w:t xml:space="preserve">іграшка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2E87" w:rsidRPr="0050271D">
        <w:rPr>
          <w:rFonts w:ascii="Times New Roman" w:hAnsi="Times New Roman" w:cs="Times New Roman"/>
          <w:sz w:val="28"/>
          <w:szCs w:val="28"/>
          <w:lang w:val="uk-UA"/>
        </w:rPr>
        <w:t xml:space="preserve"> лялька, зайчик тощо;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E87" w:rsidRPr="0050271D">
        <w:rPr>
          <w:rFonts w:ascii="Times New Roman" w:hAnsi="Times New Roman" w:cs="Times New Roman"/>
          <w:sz w:val="28"/>
          <w:szCs w:val="28"/>
          <w:lang w:val="uk-UA"/>
        </w:rPr>
        <w:t>об'ємні сходинки.</w:t>
      </w:r>
    </w:p>
    <w:p w:rsidR="00822E87" w:rsidRPr="0050271D" w:rsidRDefault="00822E87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об'ємних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сходинок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</w:t>
      </w:r>
      <w:r w:rsidR="0050271D">
        <w:rPr>
          <w:rFonts w:ascii="Times New Roman" w:hAnsi="Times New Roman" w:cs="Times New Roman"/>
          <w:sz w:val="28"/>
          <w:szCs w:val="28"/>
        </w:rPr>
        <w:t>ожна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1D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50271D">
        <w:rPr>
          <w:rFonts w:ascii="Times New Roman" w:hAnsi="Times New Roman" w:cs="Times New Roman"/>
          <w:sz w:val="28"/>
          <w:szCs w:val="28"/>
        </w:rPr>
        <w:t>зображенн</w:t>
      </w:r>
      <w:proofErr w:type="gramStart"/>
      <w:r w:rsidR="0050271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0271D">
        <w:rPr>
          <w:rStyle w:val="6"/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 w:rsidRPr="00AC1E57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тини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сходами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,</w:t>
      </w:r>
      <w:r w:rsidR="005027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0271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50271D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 сходами вниз</w:t>
      </w:r>
      <w:r w:rsidR="005027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4AEA" w:rsidRDefault="00314AEA" w:rsidP="0050271D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Методика проведення гри</w:t>
      </w:r>
    </w:p>
    <w:p w:rsidR="00822E87" w:rsidRPr="00AC1E57" w:rsidRDefault="00822E87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металофоні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мелодію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і «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крокують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іграшкою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сходинках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E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вказу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картинку).</w:t>
      </w:r>
    </w:p>
    <w:p w:rsidR="00822E87" w:rsidRPr="0050271D" w:rsidRDefault="00822E87" w:rsidP="0050271D">
      <w:pPr>
        <w:pStyle w:val="52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19"/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 xml:space="preserve"> «Яка пташка </w:t>
      </w:r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співа</w:t>
      </w:r>
      <w:proofErr w:type="gramStart"/>
      <w:r w:rsidRPr="0050271D"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 w:rsidRPr="0050271D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4"/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регістри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зі</w:t>
      </w:r>
      <w:r w:rsidR="00822E87" w:rsidRPr="00AC1E57">
        <w:rPr>
          <w:rFonts w:ascii="Times New Roman" w:hAnsi="Times New Roman" w:cs="Times New Roman"/>
          <w:sz w:val="28"/>
          <w:szCs w:val="28"/>
        </w:rPr>
        <w:softHyphen/>
        <w:t>ставляти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звуковий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візуальний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>,</w:t>
      </w:r>
    </w:p>
    <w:p w:rsidR="00822E87" w:rsidRPr="00AC1E57" w:rsidRDefault="00822E87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0271D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="0050271D" w:rsidRPr="0050271D">
        <w:rPr>
          <w:rFonts w:ascii="Times New Roman" w:hAnsi="Times New Roman" w:cs="Times New Roman"/>
          <w:b/>
          <w:sz w:val="28"/>
          <w:szCs w:val="28"/>
          <w:lang w:val="uk-UA"/>
        </w:rPr>
        <w:t>еквізит</w:t>
      </w:r>
      <w:proofErr w:type="spellEnd"/>
      <w:r w:rsidRPr="0050271D">
        <w:rPr>
          <w:rFonts w:ascii="Times New Roman" w:hAnsi="Times New Roman" w:cs="Times New Roman"/>
          <w:b/>
          <w:sz w:val="28"/>
          <w:szCs w:val="28"/>
        </w:rPr>
        <w:t>:</w:t>
      </w:r>
      <w:r w:rsidR="00502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площинне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дерево;</w:t>
      </w:r>
      <w:r w:rsidR="00502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площинні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іграшкові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пташки,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розмі</w:t>
      </w:r>
      <w:r w:rsidR="0050271D">
        <w:rPr>
          <w:rFonts w:ascii="Times New Roman" w:hAnsi="Times New Roman" w:cs="Times New Roman"/>
          <w:sz w:val="28"/>
          <w:szCs w:val="28"/>
        </w:rPr>
        <w:t>щені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5027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271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1D">
        <w:rPr>
          <w:rFonts w:ascii="Times New Roman" w:hAnsi="Times New Roman" w:cs="Times New Roman"/>
          <w:sz w:val="28"/>
          <w:szCs w:val="28"/>
        </w:rPr>
        <w:t>гілках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 дерева;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площинний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іграшковий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71D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822E87" w:rsidRPr="00AC1E57" w:rsidRDefault="00822E87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метелику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1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, яка пташка </w:t>
      </w:r>
      <w:proofErr w:type="spellStart"/>
      <w:r w:rsidR="0050271D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="0050271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71D">
        <w:rPr>
          <w:rFonts w:ascii="Times New Roman" w:hAnsi="Times New Roman" w:cs="Times New Roman"/>
          <w:sz w:val="28"/>
          <w:szCs w:val="28"/>
        </w:rPr>
        <w:t xml:space="preserve"> </w:t>
      </w:r>
      <w:r w:rsidR="005027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гілці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дерева,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регістрах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ре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гістр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пересувають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до пташки, яка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гілці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822E87" w:rsidRPr="0050271D" w:rsidRDefault="00822E87" w:rsidP="0050271D">
      <w:pPr>
        <w:pStyle w:val="52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bookmark20"/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proofErr w:type="gramStart"/>
      <w:r w:rsidRPr="0050271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0271D">
        <w:rPr>
          <w:rFonts w:ascii="Times New Roman" w:hAnsi="Times New Roman" w:cs="Times New Roman"/>
          <w:b/>
          <w:i/>
          <w:sz w:val="28"/>
          <w:szCs w:val="28"/>
        </w:rPr>
        <w:t>існя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0271D">
        <w:rPr>
          <w:rFonts w:ascii="Times New Roman" w:hAnsi="Times New Roman" w:cs="Times New Roman"/>
          <w:b/>
          <w:i/>
          <w:sz w:val="28"/>
          <w:szCs w:val="28"/>
        </w:rPr>
        <w:t>танок</w:t>
      </w:r>
      <w:proofErr w:type="spellEnd"/>
      <w:r w:rsidRPr="0050271D">
        <w:rPr>
          <w:rFonts w:ascii="Times New Roman" w:hAnsi="Times New Roman" w:cs="Times New Roman"/>
          <w:b/>
          <w:i/>
          <w:sz w:val="28"/>
          <w:szCs w:val="28"/>
        </w:rPr>
        <w:t>, марш»</w:t>
      </w:r>
      <w:bookmarkEnd w:id="5"/>
    </w:p>
    <w:p w:rsidR="00822E87" w:rsidRPr="0050271D" w:rsidRDefault="0050271D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2E87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E87" w:rsidRPr="00AC1E57">
        <w:rPr>
          <w:rFonts w:ascii="Times New Roman" w:hAnsi="Times New Roman" w:cs="Times New Roman"/>
          <w:sz w:val="28"/>
          <w:szCs w:val="28"/>
        </w:rPr>
        <w:t>танок</w:t>
      </w:r>
      <w:proofErr w:type="spellEnd"/>
      <w:r w:rsidR="00822E87" w:rsidRPr="00AC1E57">
        <w:rPr>
          <w:rFonts w:ascii="Times New Roman" w:hAnsi="Times New Roman" w:cs="Times New Roman"/>
          <w:sz w:val="28"/>
          <w:szCs w:val="28"/>
        </w:rPr>
        <w:t xml:space="preserve">, марш. </w:t>
      </w:r>
    </w:p>
    <w:p w:rsidR="00A22E76" w:rsidRPr="00AC1E57" w:rsidRDefault="00A22E76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C1E57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="0050271D">
        <w:rPr>
          <w:rFonts w:ascii="Times New Roman" w:hAnsi="Times New Roman" w:cs="Times New Roman"/>
          <w:sz w:val="28"/>
          <w:szCs w:val="28"/>
          <w:lang w:val="uk-UA"/>
        </w:rPr>
        <w:t>еквізит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:</w:t>
      </w:r>
      <w:r w:rsidR="00502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71D">
        <w:rPr>
          <w:rFonts w:ascii="Times New Roman" w:hAnsi="Times New Roman" w:cs="Times New Roman"/>
          <w:sz w:val="28"/>
          <w:szCs w:val="28"/>
        </w:rPr>
        <w:t xml:space="preserve">для кожного з </w:t>
      </w:r>
      <w:proofErr w:type="spellStart"/>
      <w:r w:rsidR="005027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0271D">
        <w:rPr>
          <w:rFonts w:ascii="Times New Roman" w:hAnsi="Times New Roman" w:cs="Times New Roman"/>
          <w:sz w:val="28"/>
          <w:szCs w:val="28"/>
        </w:rPr>
        <w:t xml:space="preserve"> </w:t>
      </w:r>
      <w:r w:rsidR="005027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 картону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Style w:val="2pt"/>
          <w:rFonts w:ascii="Times New Roman" w:hAnsi="Times New Roman" w:cs="Times New Roman"/>
          <w:sz w:val="28"/>
          <w:szCs w:val="28"/>
          <w:lang w:val="uk-UA"/>
        </w:rPr>
        <w:t>21</w:t>
      </w:r>
      <w:r w:rsidRPr="00AC1E57">
        <w:rPr>
          <w:rStyle w:val="2pt"/>
          <w:rFonts w:ascii="Times New Roman" w:hAnsi="Times New Roman" w:cs="Times New Roman"/>
          <w:sz w:val="28"/>
          <w:szCs w:val="28"/>
        </w:rPr>
        <w:t>x7</w:t>
      </w:r>
      <w:r w:rsidRPr="00AC1E57">
        <w:rPr>
          <w:rFonts w:ascii="Times New Roman" w:hAnsi="Times New Roman" w:cs="Times New Roman"/>
          <w:sz w:val="28"/>
          <w:szCs w:val="28"/>
        </w:rPr>
        <w:t xml:space="preserve"> см,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поділе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квадрати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</w:t>
      </w:r>
      <w:r w:rsidR="00DA52A4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>, на друго</w:t>
      </w:r>
      <w:r w:rsidR="00DA52A4">
        <w:rPr>
          <w:rFonts w:ascii="Times New Roman" w:hAnsi="Times New Roman" w:cs="Times New Roman"/>
          <w:sz w:val="28"/>
          <w:szCs w:val="28"/>
        </w:rPr>
        <w:softHyphen/>
        <w:t xml:space="preserve">му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</w:t>
      </w:r>
      <w:r w:rsidR="00DA52A4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танцюють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крокують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>;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2A4">
        <w:rPr>
          <w:rFonts w:ascii="Times New Roman" w:hAnsi="Times New Roman" w:cs="Times New Roman"/>
          <w:sz w:val="28"/>
          <w:szCs w:val="28"/>
        </w:rPr>
        <w:t xml:space="preserve">для кожного з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картонних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кружечків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E7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A22E76" w:rsidRPr="005E33EE" w:rsidRDefault="00A22E76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E33EE">
        <w:rPr>
          <w:rFonts w:ascii="Times New Roman" w:hAnsi="Times New Roman" w:cs="Times New Roman"/>
          <w:sz w:val="28"/>
          <w:szCs w:val="28"/>
          <w:lang w:val="uk-UA"/>
        </w:rPr>
        <w:t>Музичний керівник грає дітям фрагменти музичних творів; діти слухають, визна</w:t>
      </w:r>
      <w:r w:rsidRPr="005E33EE">
        <w:rPr>
          <w:rFonts w:ascii="Times New Roman" w:hAnsi="Times New Roman" w:cs="Times New Roman"/>
          <w:sz w:val="28"/>
          <w:szCs w:val="28"/>
          <w:lang w:val="uk-UA"/>
        </w:rPr>
        <w:softHyphen/>
        <w:t>чають жанр твору і кладуть картонний кружечок у відповідний квадрат на картці.</w:t>
      </w:r>
    </w:p>
    <w:p w:rsidR="00A22E76" w:rsidRPr="00DA52A4" w:rsidRDefault="00A22E76" w:rsidP="00DA52A4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Музичний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потяг»</w:t>
      </w:r>
    </w:p>
    <w:p w:rsidR="00A22E7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, куплет,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2E76" w:rsidRPr="00AC1E57">
        <w:rPr>
          <w:rStyle w:val="1"/>
          <w:rFonts w:ascii="Times New Roman" w:hAnsi="Times New Roman" w:cs="Times New Roman"/>
          <w:sz w:val="28"/>
          <w:szCs w:val="28"/>
        </w:rPr>
        <w:t>чи</w:t>
      </w:r>
      <w:proofErr w:type="spellEnd"/>
      <w:r w:rsidR="00A22E76" w:rsidRPr="00AC1E5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Style w:val="1"/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="00A22E76" w:rsidRPr="00AC1E5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твору</w:t>
      </w:r>
      <w:proofErr w:type="spellEnd"/>
    </w:p>
    <w:p w:rsidR="00A22E76" w:rsidRPr="00DA52A4" w:rsidRDefault="00A22E76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еквізит</w:t>
      </w:r>
      <w:r w:rsidR="00DA52A4" w:rsidRPr="00DA52A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2A4" w:rsidRPr="00DA52A4">
        <w:rPr>
          <w:rFonts w:ascii="Times New Roman" w:hAnsi="Times New Roman" w:cs="Times New Roman"/>
          <w:sz w:val="28"/>
          <w:szCs w:val="28"/>
          <w:lang w:val="uk-UA"/>
        </w:rPr>
        <w:t xml:space="preserve">для кожного з дітей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t xml:space="preserve"> картка із </w:t>
      </w:r>
      <w:r w:rsidRPr="00DA52A4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зображенням 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t xml:space="preserve">потяга з локомотивом </w:t>
      </w:r>
      <w:r w:rsidRPr="00DA52A4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t>трьома вагончиками, у які діти вкладатимуть картки із зобра</w:t>
      </w:r>
      <w:r w:rsidR="00DA52A4" w:rsidRPr="00DA52A4">
        <w:rPr>
          <w:rFonts w:ascii="Times New Roman" w:hAnsi="Times New Roman" w:cs="Times New Roman"/>
          <w:sz w:val="28"/>
          <w:szCs w:val="28"/>
          <w:lang w:val="uk-UA"/>
        </w:rPr>
        <w:t>женнями машиніста і па</w:t>
      </w:r>
      <w:r w:rsidR="00DA52A4" w:rsidRPr="00DA52A4">
        <w:rPr>
          <w:rFonts w:ascii="Times New Roman" w:hAnsi="Times New Roman" w:cs="Times New Roman"/>
          <w:sz w:val="28"/>
          <w:szCs w:val="28"/>
          <w:lang w:val="uk-UA"/>
        </w:rPr>
        <w:softHyphen/>
        <w:t>сажирів;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з дітей -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t xml:space="preserve"> картки із зображеннями машиністів, пасажирів з різни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softHyphen/>
        <w:t>ми виразами облич (веселі, сумні, спокійні) та картка із зображенн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ям пасажи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softHyphen/>
        <w:t>ра, який махає рукою -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t xml:space="preserve"> прощається.</w:t>
      </w:r>
    </w:p>
    <w:p w:rsidR="00DA52A4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A22E76" w:rsidRPr="00AC1E57" w:rsidRDefault="00A22E76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  <w:lang w:val="uk-UA"/>
        </w:rPr>
        <w:t>Музичний керівник пояснює дітям, що вони разом будуватимуть музичний по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тяг: у той час, як педагог гратиме музичний твір (а саме пісню), діти мають розрізнити </w:t>
      </w:r>
      <w:r w:rsidRPr="00DA52A4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t xml:space="preserve">структурні частини, а також настрій </w:t>
      </w:r>
      <w:r w:rsidRPr="00DA52A4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музики 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t>і вкласти картку із зображенням ма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шиніста або пасажира у відповідний вагончик.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вклас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у локомотив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почат</w:t>
      </w:r>
      <w:r w:rsidRPr="00AC1E57">
        <w:rPr>
          <w:rFonts w:ascii="Times New Roman" w:hAnsi="Times New Roman" w:cs="Times New Roman"/>
          <w:sz w:val="28"/>
          <w:szCs w:val="28"/>
        </w:rPr>
        <w:softHyphen/>
        <w:t xml:space="preserve">ку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Style w:val="1"/>
          <w:rFonts w:ascii="Times New Roman" w:hAnsi="Times New Roman" w:cs="Times New Roman"/>
          <w:sz w:val="28"/>
          <w:szCs w:val="28"/>
        </w:rPr>
        <w:t>машиніст</w:t>
      </w:r>
      <w:proofErr w:type="spellEnd"/>
      <w:r w:rsidR="00DA52A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Style w:val="1"/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C1E5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1E57">
        <w:rPr>
          <w:rStyle w:val="1"/>
          <w:rFonts w:ascii="Times New Roman" w:hAnsi="Times New Roman" w:cs="Times New Roman"/>
          <w:sz w:val="28"/>
          <w:szCs w:val="28"/>
        </w:rPr>
        <w:t>локомотиві</w:t>
      </w:r>
      <w:proofErr w:type="spellEnd"/>
      <w:r w:rsidRPr="00AC1E5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C1E57">
        <w:rPr>
          <w:rFonts w:ascii="Times New Roman" w:hAnsi="Times New Roman" w:cs="Times New Roman"/>
          <w:sz w:val="28"/>
          <w:szCs w:val="28"/>
        </w:rPr>
        <w:t xml:space="preserve">потяга.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куплету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у перший вагончик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вкласти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пасажира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виразом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повідним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до настрою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приспіву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вкласти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Style w:val="1"/>
          <w:rFonts w:ascii="Times New Roman" w:hAnsi="Times New Roman" w:cs="Times New Roman"/>
          <w:sz w:val="28"/>
          <w:szCs w:val="28"/>
        </w:rPr>
        <w:t>пасажира</w:t>
      </w:r>
      <w:proofErr w:type="spellEnd"/>
      <w:r w:rsidRPr="00AC1E5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C1E5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вагончик (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пасажира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Style w:val="1"/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до настрою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). </w:t>
      </w:r>
      <w:r w:rsidR="00314A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lastRenderedPageBreak/>
        <w:t>Насамкінець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вкласти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вагончик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пасажира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махає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рукою.</w:t>
      </w:r>
    </w:p>
    <w:p w:rsidR="00A22E76" w:rsidRPr="00AC1E57" w:rsidRDefault="00A22E76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ізним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ним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репертуаром.</w:t>
      </w:r>
    </w:p>
    <w:p w:rsidR="00A22E76" w:rsidRPr="00DA52A4" w:rsidRDefault="00A22E76" w:rsidP="00DA52A4">
      <w:pPr>
        <w:pStyle w:val="52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bookmark21"/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«Будь </w:t>
      </w:r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уважний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>!»</w:t>
      </w:r>
      <w:bookmarkEnd w:id="6"/>
    </w:p>
    <w:p w:rsidR="00A22E7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, куплет,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E76" w:rsidRPr="00AC1E5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A22E76" w:rsidRPr="00AC1E57">
        <w:rPr>
          <w:rFonts w:ascii="Times New Roman" w:hAnsi="Times New Roman" w:cs="Times New Roman"/>
          <w:sz w:val="28"/>
          <w:szCs w:val="28"/>
        </w:rPr>
        <w:t>.</w:t>
      </w:r>
    </w:p>
    <w:p w:rsidR="00DA52A4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314AEA" w:rsidRPr="00DC5E0B" w:rsidRDefault="00A22E76" w:rsidP="00DC5E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  <w:lang w:val="uk-UA"/>
        </w:rPr>
        <w:t xml:space="preserve">Музичний керівник грає дітям пісню, яку вони вже знають. Діти під час слухання мають реагувати на зміну частин мелодії зміною рухів.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використовува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тимуть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вони </w:t>
      </w:r>
      <w:r w:rsidRPr="00AC1E57">
        <w:rPr>
          <w:rStyle w:val="1"/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домовляються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Style w:val="1"/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AC1E57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C1E57">
        <w:rPr>
          <w:rStyle w:val="1"/>
          <w:rFonts w:ascii="Times New Roman" w:hAnsi="Times New Roman" w:cs="Times New Roman"/>
          <w:sz w:val="28"/>
          <w:szCs w:val="28"/>
        </w:rPr>
        <w:t>п</w:t>
      </w:r>
      <w:proofErr w:type="gramEnd"/>
      <w:r w:rsidRPr="00AC1E57">
        <w:rPr>
          <w:rStyle w:val="1"/>
          <w:rFonts w:ascii="Times New Roman" w:hAnsi="Times New Roman" w:cs="Times New Roman"/>
          <w:sz w:val="28"/>
          <w:szCs w:val="28"/>
        </w:rPr>
        <w:t>ід</w:t>
      </w:r>
      <w:proofErr w:type="spellEnd"/>
      <w:r w:rsidRPr="00AC1E57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Pr="00AC1E57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плес</w:t>
      </w:r>
      <w:r w:rsidR="00DA52A4">
        <w:rPr>
          <w:rFonts w:ascii="Times New Roman" w:hAnsi="Times New Roman" w:cs="Times New Roman"/>
          <w:sz w:val="28"/>
          <w:szCs w:val="28"/>
        </w:rPr>
        <w:t>кати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час куплету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змахувати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</w:t>
      </w:r>
      <w:r w:rsidR="00DA52A4">
        <w:rPr>
          <w:rFonts w:ascii="Times New Roman" w:hAnsi="Times New Roman" w:cs="Times New Roman"/>
          <w:sz w:val="28"/>
          <w:szCs w:val="28"/>
        </w:rPr>
        <w:t xml:space="preserve"> такт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приспіву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плескати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колін</w:t>
      </w:r>
      <w:r w:rsidR="00DA52A4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помахувати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долоньками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прощаючись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466CA5" w:rsidRPr="00466CA5" w:rsidRDefault="00466CA5" w:rsidP="005027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Додаток 2</w:t>
      </w:r>
    </w:p>
    <w:p w:rsidR="00DA52A4" w:rsidRDefault="00153A56" w:rsidP="00DA52A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bookmark22"/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Дидактичні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ігри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вправи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діагностики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музичного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</w:p>
    <w:p w:rsidR="00DA52A4" w:rsidRPr="00DC5E0B" w:rsidRDefault="00153A56" w:rsidP="00DC5E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середнього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співі</w:t>
      </w:r>
      <w:proofErr w:type="gramStart"/>
      <w:r w:rsidRPr="00AC1E57">
        <w:rPr>
          <w:rFonts w:ascii="Times New Roman" w:hAnsi="Times New Roman" w:cs="Times New Roman"/>
          <w:b/>
          <w:sz w:val="28"/>
          <w:szCs w:val="28"/>
        </w:rPr>
        <w:t>в</w:t>
      </w:r>
      <w:bookmarkEnd w:id="7"/>
      <w:proofErr w:type="spellEnd"/>
      <w:proofErr w:type="gramEnd"/>
    </w:p>
    <w:p w:rsidR="00153A56" w:rsidRPr="005E33EE" w:rsidRDefault="00153A56" w:rsidP="00DA52A4">
      <w:pPr>
        <w:pStyle w:val="520"/>
        <w:keepNext/>
        <w:keepLines/>
        <w:shd w:val="clear" w:color="auto" w:fill="auto"/>
        <w:spacing w:before="0" w:after="33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8" w:name="bookmark23"/>
      <w:r w:rsidRPr="005E33EE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«Заспівай про...»</w:t>
      </w:r>
      <w:bookmarkEnd w:id="8"/>
    </w:p>
    <w:p w:rsidR="00153A5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153A56" w:rsidRPr="005E33EE">
        <w:rPr>
          <w:rFonts w:ascii="Times New Roman" w:hAnsi="Times New Roman" w:cs="Times New Roman"/>
          <w:sz w:val="28"/>
          <w:szCs w:val="28"/>
          <w:lang w:val="uk-UA"/>
        </w:rPr>
        <w:t>виявити вміння дітей співати відомі пісні в діапазоні «ре-сі» із супроводом та без нього; перевірити вокальні навички дітей: співати без напруження, чисто інтонувати, виразно і правильно вимовляти слова.</w:t>
      </w:r>
    </w:p>
    <w:p w:rsidR="00153A56" w:rsidRPr="00DA52A4" w:rsidRDefault="00153A56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еквізит</w:t>
      </w:r>
      <w:r w:rsidR="00DA52A4" w:rsidRPr="00DA52A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2A4">
        <w:rPr>
          <w:rFonts w:ascii="Times New Roman" w:hAnsi="Times New Roman" w:cs="Times New Roman"/>
          <w:sz w:val="28"/>
          <w:szCs w:val="28"/>
          <w:lang w:val="uk-UA"/>
        </w:rPr>
        <w:t>іграшки, які ілюструють зміст пісень (наприкл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ад, іграшковий зайчик для пісні «Зайчик»)</w:t>
      </w:r>
    </w:p>
    <w:p w:rsidR="00DA52A4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153A56" w:rsidRPr="00AC1E57" w:rsidRDefault="00153A56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пропонує</w:t>
      </w:r>
      <w:proofErr w:type="gramStart"/>
      <w:r w:rsidRPr="00AC1E5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ітям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загадку про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тварину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гадають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загадку,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іграшку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торкається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заспівати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ц</w:t>
      </w:r>
      <w:r w:rsidR="00DA52A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52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52A4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супроводом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>,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E5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153A56" w:rsidRPr="00DA52A4" w:rsidRDefault="00153A56" w:rsidP="00DA52A4">
      <w:pPr>
        <w:pStyle w:val="520"/>
        <w:keepNext/>
        <w:keepLines/>
        <w:shd w:val="clear" w:color="auto" w:fill="auto"/>
        <w:spacing w:before="0" w:after="33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bookmark24"/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Вправа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«Веселий хор»</w:t>
      </w:r>
      <w:bookmarkEnd w:id="9"/>
    </w:p>
    <w:p w:rsidR="00153A56" w:rsidRPr="00AC1E57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DA52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ансамблі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: разом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за</w:t>
      </w:r>
      <w:r w:rsidR="00153A56" w:rsidRPr="00AC1E57">
        <w:rPr>
          <w:rFonts w:ascii="Times New Roman" w:hAnsi="Times New Roman" w:cs="Times New Roman"/>
          <w:sz w:val="28"/>
          <w:szCs w:val="28"/>
        </w:rPr>
        <w:softHyphen/>
        <w:t>кінчувати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голосніше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>.</w:t>
      </w:r>
    </w:p>
    <w:p w:rsidR="00DA52A4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153A56" w:rsidRPr="00AC1E57" w:rsidRDefault="00153A56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невеликій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відому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супроводом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153A56" w:rsidRPr="00DA52A4" w:rsidRDefault="00153A56" w:rsidP="00DA52A4">
      <w:pPr>
        <w:pStyle w:val="52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bookmark25"/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proofErr w:type="gram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DA52A4">
        <w:rPr>
          <w:rFonts w:ascii="Times New Roman" w:hAnsi="Times New Roman" w:cs="Times New Roman"/>
          <w:b/>
          <w:i/>
          <w:sz w:val="28"/>
          <w:szCs w:val="28"/>
        </w:rPr>
        <w:t>ісенний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годинник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10"/>
    </w:p>
    <w:p w:rsidR="00153A5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впізнавати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вступом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фрагмен</w:t>
      </w:r>
      <w:r w:rsidR="00153A56" w:rsidRPr="00AC1E57">
        <w:rPr>
          <w:rFonts w:ascii="Times New Roman" w:hAnsi="Times New Roman" w:cs="Times New Roman"/>
          <w:sz w:val="28"/>
          <w:szCs w:val="28"/>
        </w:rPr>
        <w:softHyphen/>
        <w:t xml:space="preserve">том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>.</w:t>
      </w:r>
    </w:p>
    <w:p w:rsidR="00314AEA" w:rsidRPr="00DC5E0B" w:rsidRDefault="00153A56" w:rsidP="00DC5E0B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="00DA52A4" w:rsidRPr="00DA52A4">
        <w:rPr>
          <w:rFonts w:ascii="Times New Roman" w:hAnsi="Times New Roman" w:cs="Times New Roman"/>
          <w:b/>
          <w:sz w:val="28"/>
          <w:szCs w:val="28"/>
          <w:lang w:val="uk-UA"/>
        </w:rPr>
        <w:t>еквізит</w:t>
      </w:r>
      <w:proofErr w:type="spellEnd"/>
      <w:r w:rsidR="00DA52A4" w:rsidRPr="00DA52A4">
        <w:rPr>
          <w:rFonts w:ascii="Times New Roman" w:hAnsi="Times New Roman" w:cs="Times New Roman"/>
          <w:b/>
          <w:sz w:val="28"/>
          <w:szCs w:val="28"/>
        </w:rPr>
        <w:t>: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площинний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діаметром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25-30 см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ілочкою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по краях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закріплено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DA52A4" w:rsidRDefault="00314AEA" w:rsidP="00DA52A4">
      <w:pPr>
        <w:pStyle w:val="8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</w:t>
      </w:r>
      <w:r w:rsidR="00DA52A4" w:rsidRPr="00DA52A4">
        <w:rPr>
          <w:rFonts w:ascii="Times New Roman" w:hAnsi="Times New Roman" w:cs="Times New Roman"/>
          <w:b/>
          <w:sz w:val="28"/>
          <w:szCs w:val="28"/>
          <w:lang w:val="uk-UA"/>
        </w:rPr>
        <w:t>проведення гри</w:t>
      </w:r>
    </w:p>
    <w:p w:rsidR="00DA52A4" w:rsidRPr="00DC5E0B" w:rsidRDefault="00153A56" w:rsidP="00DC5E0B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кожному 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послухати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фраг</w:t>
      </w:r>
      <w:r w:rsidRPr="00AC1E57">
        <w:rPr>
          <w:rFonts w:ascii="Times New Roman" w:hAnsi="Times New Roman" w:cs="Times New Roman"/>
          <w:sz w:val="28"/>
          <w:szCs w:val="28"/>
        </w:rPr>
        <w:softHyphen/>
        <w:t xml:space="preserve">мент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знайомої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перевести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стрілочку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ідеться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85054B" w:rsidRPr="00466CA5" w:rsidRDefault="00466CA5" w:rsidP="005027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6CA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</w:p>
    <w:p w:rsidR="00DA52A4" w:rsidRDefault="00153A56" w:rsidP="00DA52A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1" w:name="bookmark26"/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Дидактичні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ігри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діагностики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музичного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</w:p>
    <w:p w:rsidR="00153A56" w:rsidRDefault="00153A56" w:rsidP="00DA52A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середнього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C1E57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музично-ритмічних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рухів</w:t>
      </w:r>
      <w:bookmarkEnd w:id="11"/>
      <w:proofErr w:type="spellEnd"/>
    </w:p>
    <w:p w:rsidR="00DA52A4" w:rsidRPr="00DA52A4" w:rsidRDefault="00DA52A4" w:rsidP="00DA52A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3A56" w:rsidRPr="00DA52A4" w:rsidRDefault="00153A56" w:rsidP="00DA52A4">
      <w:pPr>
        <w:pStyle w:val="21"/>
        <w:shd w:val="clear" w:color="auto" w:fill="auto"/>
        <w:spacing w:after="88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«Луна»</w:t>
      </w:r>
    </w:p>
    <w:p w:rsidR="00153A5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153A56" w:rsidRPr="00DA52A4">
        <w:rPr>
          <w:rFonts w:ascii="Times New Roman" w:hAnsi="Times New Roman" w:cs="Times New Roman"/>
          <w:sz w:val="28"/>
          <w:szCs w:val="28"/>
          <w:lang w:val="uk-UA"/>
        </w:rPr>
        <w:t>виявити, чи діти вміють розрізняти й відтворювати різноманітні нескладні ритмічні рисунки.</w:t>
      </w:r>
    </w:p>
    <w:p w:rsidR="00DA52A4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153A56" w:rsidRPr="00AC1E57" w:rsidRDefault="00153A56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барабані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бубні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звучних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нескладний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ритмічний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рисунок, 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повторює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ритм на тому самому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інструменті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звучних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жесті</w:t>
      </w:r>
      <w:proofErr w:type="gramStart"/>
      <w:r w:rsidRPr="00AC1E5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повторюється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ристанням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ритмічних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153A56" w:rsidRPr="00DA52A4" w:rsidRDefault="00153A56" w:rsidP="00DA52A4">
      <w:pPr>
        <w:pStyle w:val="21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«Барабан та бубон </w:t>
      </w:r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грають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, нас </w:t>
      </w:r>
      <w:proofErr w:type="gram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себе </w:t>
      </w:r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закликають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53A5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характер і темп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A56" w:rsidRPr="00AC1E5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звучанні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(тембр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інструмента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, темп,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>).</w:t>
      </w:r>
    </w:p>
    <w:p w:rsidR="00153A5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Музичні інструменти: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3A56" w:rsidRPr="00AC1E57">
        <w:rPr>
          <w:rFonts w:ascii="Times New Roman" w:hAnsi="Times New Roman" w:cs="Times New Roman"/>
          <w:sz w:val="28"/>
          <w:szCs w:val="28"/>
        </w:rPr>
        <w:t>барабан;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3A56" w:rsidRPr="00AC1E57">
        <w:rPr>
          <w:rFonts w:ascii="Times New Roman" w:hAnsi="Times New Roman" w:cs="Times New Roman"/>
          <w:sz w:val="28"/>
          <w:szCs w:val="28"/>
        </w:rPr>
        <w:t>бубон.</w:t>
      </w:r>
    </w:p>
    <w:p w:rsidR="00DA52A4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153A56" w:rsidRPr="00AC1E57" w:rsidRDefault="00153A56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домовляється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 невеличкою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кол</w:t>
      </w:r>
      <w:r w:rsidR="00DA52A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гратиме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тихо на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барабані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проходжуватимуться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залою,</w:t>
      </w:r>
      <w:r w:rsidR="00DA52A4">
        <w:rPr>
          <w:rFonts w:ascii="Times New Roman" w:hAnsi="Times New Roman" w:cs="Times New Roman"/>
          <w:sz w:val="28"/>
          <w:szCs w:val="28"/>
        </w:rPr>
        <w:t xml:space="preserve"> коли звук барабану посилиться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перешикуються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 колону і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йтимуть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за од</w:t>
      </w:r>
      <w:r w:rsidRPr="00AC1E57">
        <w:rPr>
          <w:rFonts w:ascii="Times New Roman" w:hAnsi="Times New Roman" w:cs="Times New Roman"/>
          <w:sz w:val="28"/>
          <w:szCs w:val="28"/>
        </w:rPr>
        <w:softHyphen/>
      </w:r>
      <w:r w:rsidR="00DA52A4">
        <w:rPr>
          <w:rFonts w:ascii="Times New Roman" w:hAnsi="Times New Roman" w:cs="Times New Roman"/>
          <w:sz w:val="28"/>
          <w:szCs w:val="28"/>
        </w:rPr>
        <w:t xml:space="preserve">ним, коли тихо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зазвучить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бубон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легенько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навшпиньки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побіжать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по колу, коли бубон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гратиме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голо</w:t>
      </w:r>
      <w:r w:rsidR="00DA52A4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DA52A4">
        <w:rPr>
          <w:rFonts w:ascii="Times New Roman" w:hAnsi="Times New Roman" w:cs="Times New Roman"/>
          <w:sz w:val="28"/>
          <w:szCs w:val="28"/>
        </w:rPr>
        <w:t xml:space="preserve"> </w:t>
      </w:r>
      <w:r w:rsidR="00DA5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побіжать</w:t>
      </w:r>
      <w:proofErr w:type="spellEnd"/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 по колу.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нують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153A56" w:rsidRPr="00DA52A4" w:rsidRDefault="00153A56" w:rsidP="00DA52A4">
      <w:pPr>
        <w:pStyle w:val="52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bookmark27"/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A52A4">
        <w:rPr>
          <w:rFonts w:ascii="Times New Roman" w:hAnsi="Times New Roman" w:cs="Times New Roman"/>
          <w:b/>
          <w:i/>
          <w:sz w:val="28"/>
          <w:szCs w:val="28"/>
        </w:rPr>
        <w:t>Котилася</w:t>
      </w:r>
      <w:proofErr w:type="spellEnd"/>
      <w:r w:rsidRPr="00DA52A4">
        <w:rPr>
          <w:rFonts w:ascii="Times New Roman" w:hAnsi="Times New Roman" w:cs="Times New Roman"/>
          <w:b/>
          <w:i/>
          <w:sz w:val="28"/>
          <w:szCs w:val="28"/>
        </w:rPr>
        <w:t xml:space="preserve"> торба»</w:t>
      </w:r>
      <w:bookmarkEnd w:id="12"/>
    </w:p>
    <w:p w:rsid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="00153A56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A56" w:rsidRPr="00AC1E5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танцювальні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3A56" w:rsidRPr="00DA52A4" w:rsidRDefault="00DA52A4" w:rsidP="00DA52A4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A52A4">
        <w:rPr>
          <w:rFonts w:ascii="Times New Roman" w:hAnsi="Times New Roman" w:cs="Times New Roman"/>
          <w:b/>
          <w:sz w:val="28"/>
          <w:szCs w:val="28"/>
          <w:lang w:val="uk-UA"/>
        </w:rPr>
        <w:t>Реквізити: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A56" w:rsidRPr="00DA52A4">
        <w:rPr>
          <w:rFonts w:ascii="Times New Roman" w:hAnsi="Times New Roman" w:cs="Times New Roman"/>
          <w:sz w:val="28"/>
          <w:szCs w:val="28"/>
          <w:lang w:val="uk-UA"/>
        </w:rPr>
        <w:t>невеличка яскрава торба, яка містить картки із зображеннями дітей, які вико</w:t>
      </w:r>
      <w:r w:rsidR="00153A56" w:rsidRPr="00DA52A4">
        <w:rPr>
          <w:rFonts w:ascii="Times New Roman" w:hAnsi="Times New Roman" w:cs="Times New Roman"/>
          <w:sz w:val="28"/>
          <w:szCs w:val="28"/>
          <w:lang w:val="uk-UA"/>
        </w:rPr>
        <w:softHyphen/>
        <w:t>нують різноманітні танцювальні рухи.</w:t>
      </w:r>
    </w:p>
    <w:p w:rsidR="004447D5" w:rsidRDefault="004447D5" w:rsidP="004447D5">
      <w:pPr>
        <w:pStyle w:val="8"/>
        <w:shd w:val="clear" w:color="auto" w:fill="auto"/>
        <w:tabs>
          <w:tab w:val="left" w:pos="843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7D5">
        <w:rPr>
          <w:rFonts w:ascii="Times New Roman" w:hAnsi="Times New Roman" w:cs="Times New Roman"/>
          <w:b/>
          <w:sz w:val="28"/>
          <w:szCs w:val="28"/>
        </w:rPr>
        <w:t xml:space="preserve">Методика проведення </w:t>
      </w:r>
      <w:proofErr w:type="spellStart"/>
      <w:r w:rsidRPr="004447D5">
        <w:rPr>
          <w:rFonts w:ascii="Times New Roman" w:hAnsi="Times New Roman" w:cs="Times New Roman"/>
          <w:b/>
          <w:sz w:val="28"/>
          <w:szCs w:val="28"/>
        </w:rPr>
        <w:t>гри</w:t>
      </w:r>
      <w:proofErr w:type="spellEnd"/>
    </w:p>
    <w:p w:rsidR="00B3045F" w:rsidRPr="004447D5" w:rsidRDefault="00153A56" w:rsidP="004447D5">
      <w:pPr>
        <w:pStyle w:val="8"/>
        <w:shd w:val="clear" w:color="auto" w:fill="auto"/>
        <w:tabs>
          <w:tab w:val="left" w:pos="843"/>
        </w:tabs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57">
        <w:rPr>
          <w:rFonts w:ascii="Times New Roman" w:hAnsi="Times New Roman" w:cs="Times New Roman"/>
          <w:sz w:val="28"/>
          <w:szCs w:val="28"/>
        </w:rPr>
        <w:t xml:space="preserve">6-8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стоять кружка та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передають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одному торбу,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промовляючи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Коти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лася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торба 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вис</w:t>
      </w:r>
      <w:r w:rsidR="004447D5">
        <w:rPr>
          <w:rFonts w:ascii="Times New Roman" w:hAnsi="Times New Roman" w:cs="Times New Roman"/>
          <w:sz w:val="28"/>
          <w:szCs w:val="28"/>
        </w:rPr>
        <w:t>окого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горба, кому торба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попаде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таночок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заведе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торбу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останнє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центр кола,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виймає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торби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музичному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керівникові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повторюють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за нею. </w:t>
      </w:r>
      <w:proofErr w:type="gramStart"/>
      <w:r w:rsidRPr="00AC1E57">
        <w:rPr>
          <w:rFonts w:ascii="Times New Roman" w:hAnsi="Times New Roman" w:cs="Times New Roman"/>
          <w:sz w:val="28"/>
          <w:szCs w:val="28"/>
        </w:rPr>
        <w:t>За потреби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пару з кола. </w:t>
      </w:r>
    </w:p>
    <w:p w:rsidR="00B3045F" w:rsidRPr="004447D5" w:rsidRDefault="00B3045F" w:rsidP="004447D5">
      <w:pPr>
        <w:pStyle w:val="21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47D5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4447D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4447D5">
        <w:rPr>
          <w:rFonts w:ascii="Times New Roman" w:hAnsi="Times New Roman" w:cs="Times New Roman"/>
          <w:b/>
          <w:i/>
          <w:sz w:val="28"/>
          <w:szCs w:val="28"/>
        </w:rPr>
        <w:t>Звірята</w:t>
      </w:r>
      <w:proofErr w:type="spellEnd"/>
      <w:r w:rsidRPr="00444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447D5">
        <w:rPr>
          <w:rFonts w:ascii="Times New Roman" w:hAnsi="Times New Roman" w:cs="Times New Roman"/>
          <w:b/>
          <w:i/>
          <w:sz w:val="28"/>
          <w:szCs w:val="28"/>
        </w:rPr>
        <w:t>танцюють</w:t>
      </w:r>
      <w:proofErr w:type="spellEnd"/>
      <w:r w:rsidRPr="004447D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3045F" w:rsidRPr="004447D5" w:rsidRDefault="004447D5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7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імпровізованими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045F" w:rsidRPr="00AC1E57">
        <w:rPr>
          <w:rFonts w:ascii="Times New Roman" w:hAnsi="Times New Roman" w:cs="Times New Roman"/>
          <w:sz w:val="28"/>
          <w:szCs w:val="28"/>
        </w:rPr>
        <w:t>образ.</w:t>
      </w:r>
    </w:p>
    <w:p w:rsidR="00B3045F" w:rsidRPr="00AC1E57" w:rsidRDefault="00B3045F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47D5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="004447D5" w:rsidRPr="004447D5">
        <w:rPr>
          <w:rFonts w:ascii="Times New Roman" w:hAnsi="Times New Roman" w:cs="Times New Roman"/>
          <w:b/>
          <w:sz w:val="28"/>
          <w:szCs w:val="28"/>
          <w:lang w:val="uk-UA"/>
        </w:rPr>
        <w:t>еквізит</w:t>
      </w:r>
      <w:proofErr w:type="spellEnd"/>
      <w:r w:rsidRPr="004447D5">
        <w:rPr>
          <w:rFonts w:ascii="Times New Roman" w:hAnsi="Times New Roman" w:cs="Times New Roman"/>
          <w:b/>
          <w:sz w:val="28"/>
          <w:szCs w:val="28"/>
        </w:rPr>
        <w:t>: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E57">
        <w:rPr>
          <w:rFonts w:ascii="Times New Roman" w:hAnsi="Times New Roman" w:cs="Times New Roman"/>
          <w:sz w:val="28"/>
          <w:szCs w:val="28"/>
        </w:rPr>
        <w:t xml:space="preserve">шапочки зайчика, лисички, пташки,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ведмедика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котика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4447D5" w:rsidRPr="004447D5" w:rsidRDefault="004447D5" w:rsidP="004447D5">
      <w:pPr>
        <w:spacing w:after="0" w:line="240" w:lineRule="auto"/>
        <w:ind w:left="-567" w:firstLine="567"/>
        <w:jc w:val="center"/>
        <w:rPr>
          <w:rFonts w:ascii="Times New Roman" w:eastAsia="Bookman Old Style" w:hAnsi="Times New Roman" w:cs="Times New Roman"/>
          <w:b/>
          <w:sz w:val="28"/>
          <w:szCs w:val="28"/>
          <w:lang w:val="uk-UA"/>
        </w:rPr>
      </w:pPr>
      <w:r w:rsidRPr="004447D5">
        <w:rPr>
          <w:rFonts w:ascii="Times New Roman" w:eastAsia="Bookman Old Style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B3045F" w:rsidRPr="00AC1E57" w:rsidRDefault="00B3045F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1E57">
        <w:rPr>
          <w:rFonts w:ascii="Times New Roman" w:hAnsi="Times New Roman" w:cs="Times New Roman"/>
          <w:sz w:val="28"/>
          <w:szCs w:val="28"/>
        </w:rPr>
        <w:t xml:space="preserve">6-8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стоять кружка та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AC1E5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шапочку, яка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музичному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образу, та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пере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дати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рухах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образ.</w:t>
      </w:r>
    </w:p>
    <w:p w:rsidR="00616DB9" w:rsidRPr="00AC1E57" w:rsidRDefault="00616DB9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16DB9" w:rsidRPr="00466CA5" w:rsidRDefault="00466CA5" w:rsidP="005027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Додаток 4</w:t>
      </w:r>
    </w:p>
    <w:p w:rsidR="00DC5E0B" w:rsidRDefault="00B3045F" w:rsidP="004447D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3" w:name="bookmark28"/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Дидактичні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ігри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діагностики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музичного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E0B" w:rsidRDefault="00DC5E0B" w:rsidP="00DC5E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="00B3045F" w:rsidRPr="00AC1E57">
        <w:rPr>
          <w:rFonts w:ascii="Times New Roman" w:hAnsi="Times New Roman" w:cs="Times New Roman"/>
          <w:b/>
          <w:sz w:val="28"/>
          <w:szCs w:val="28"/>
        </w:rPr>
        <w:t>ітей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b/>
          <w:sz w:val="28"/>
          <w:szCs w:val="28"/>
        </w:rPr>
        <w:t>середнього</w:t>
      </w:r>
      <w:proofErr w:type="spellEnd"/>
      <w:r w:rsidR="00B3045F"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="00B3045F"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="00B3045F" w:rsidRPr="00AC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DB9" w:rsidRDefault="00DC5E0B" w:rsidP="00DC5E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дитячих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b/>
          <w:sz w:val="28"/>
          <w:szCs w:val="28"/>
        </w:rPr>
        <w:t>інструментах</w:t>
      </w:r>
      <w:bookmarkStart w:id="14" w:name="bookmark29"/>
      <w:bookmarkEnd w:id="13"/>
      <w:proofErr w:type="spellEnd"/>
    </w:p>
    <w:p w:rsidR="00DC5E0B" w:rsidRPr="00DC5E0B" w:rsidRDefault="00DC5E0B" w:rsidP="004447D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45F" w:rsidRPr="004447D5" w:rsidRDefault="00B3045F" w:rsidP="004447D5">
      <w:pPr>
        <w:pStyle w:val="520"/>
        <w:keepNext/>
        <w:keepLines/>
        <w:shd w:val="clear" w:color="auto" w:fill="auto"/>
        <w:spacing w:before="0" w:after="101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47D5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444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47D5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Pr="004447D5">
        <w:rPr>
          <w:rFonts w:ascii="Times New Roman" w:hAnsi="Times New Roman" w:cs="Times New Roman"/>
          <w:b/>
          <w:i/>
          <w:sz w:val="28"/>
          <w:szCs w:val="28"/>
        </w:rPr>
        <w:t>Упізнай</w:t>
      </w:r>
      <w:proofErr w:type="spellEnd"/>
      <w:r w:rsidRPr="004447D5">
        <w:rPr>
          <w:rFonts w:ascii="Times New Roman" w:hAnsi="Times New Roman" w:cs="Times New Roman"/>
          <w:b/>
          <w:i/>
          <w:sz w:val="28"/>
          <w:szCs w:val="28"/>
        </w:rPr>
        <w:t xml:space="preserve">, на </w:t>
      </w:r>
      <w:proofErr w:type="spellStart"/>
      <w:r w:rsidRPr="004447D5">
        <w:rPr>
          <w:rFonts w:ascii="Times New Roman" w:hAnsi="Times New Roman" w:cs="Times New Roman"/>
          <w:b/>
          <w:i/>
          <w:sz w:val="28"/>
          <w:szCs w:val="28"/>
        </w:rPr>
        <w:t>чому</w:t>
      </w:r>
      <w:proofErr w:type="spellEnd"/>
      <w:r w:rsidRPr="004447D5">
        <w:rPr>
          <w:rFonts w:ascii="Times New Roman" w:hAnsi="Times New Roman" w:cs="Times New Roman"/>
          <w:b/>
          <w:i/>
          <w:sz w:val="28"/>
          <w:szCs w:val="28"/>
        </w:rPr>
        <w:t xml:space="preserve"> граю»</w:t>
      </w:r>
      <w:bookmarkEnd w:id="14"/>
    </w:p>
    <w:p w:rsidR="00B3045F" w:rsidRPr="00AC1E57" w:rsidRDefault="004447D5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47D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4447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на</w:t>
      </w:r>
      <w:r w:rsidR="00B3045F" w:rsidRPr="00AC1E57">
        <w:rPr>
          <w:rStyle w:val="a5"/>
          <w:rFonts w:ascii="Times New Roman" w:hAnsi="Times New Roman" w:cs="Times New Roman"/>
          <w:sz w:val="28"/>
          <w:szCs w:val="28"/>
        </w:rPr>
        <w:t xml:space="preserve"> слух</w:t>
      </w:r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>.</w:t>
      </w:r>
    </w:p>
    <w:p w:rsidR="00B3045F" w:rsidRPr="00AC1E57" w:rsidRDefault="00B3045F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47D5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="004447D5" w:rsidRPr="004447D5">
        <w:rPr>
          <w:rFonts w:ascii="Times New Roman" w:hAnsi="Times New Roman" w:cs="Times New Roman"/>
          <w:b/>
          <w:sz w:val="28"/>
          <w:szCs w:val="28"/>
          <w:lang w:val="uk-UA"/>
        </w:rPr>
        <w:t>еквізити</w:t>
      </w:r>
      <w:proofErr w:type="spellEnd"/>
      <w:r w:rsidR="004447D5" w:rsidRPr="004447D5">
        <w:rPr>
          <w:rFonts w:ascii="Times New Roman" w:hAnsi="Times New Roman" w:cs="Times New Roman"/>
          <w:b/>
          <w:sz w:val="28"/>
          <w:szCs w:val="28"/>
        </w:rPr>
        <w:t>: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магнітофон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447D5">
        <w:rPr>
          <w:rFonts w:ascii="Times New Roman" w:hAnsi="Times New Roman" w:cs="Times New Roman"/>
          <w:sz w:val="28"/>
          <w:szCs w:val="28"/>
        </w:rPr>
        <w:t>;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іозаписи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де звучать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для пров</w:t>
      </w:r>
      <w:r w:rsidR="004447D5">
        <w:rPr>
          <w:rFonts w:ascii="Times New Roman" w:hAnsi="Times New Roman" w:cs="Times New Roman"/>
          <w:sz w:val="28"/>
          <w:szCs w:val="28"/>
        </w:rPr>
        <w:t xml:space="preserve">едення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>;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цимбали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металофон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, ксилофон, бубон, бараб</w:t>
      </w:r>
      <w:r w:rsidR="004447D5">
        <w:rPr>
          <w:rFonts w:ascii="Times New Roman" w:hAnsi="Times New Roman" w:cs="Times New Roman"/>
          <w:sz w:val="28"/>
          <w:szCs w:val="28"/>
        </w:rPr>
        <w:t xml:space="preserve">ан,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три</w:t>
      </w:r>
      <w:r w:rsidR="004447D5">
        <w:rPr>
          <w:rFonts w:ascii="Times New Roman" w:hAnsi="Times New Roman" w:cs="Times New Roman"/>
          <w:sz w:val="28"/>
          <w:szCs w:val="28"/>
        </w:rPr>
        <w:softHyphen/>
        <w:t>кутник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>, маракас, ложки;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E57">
        <w:rPr>
          <w:rFonts w:ascii="Times New Roman" w:hAnsi="Times New Roman" w:cs="Times New Roman"/>
          <w:sz w:val="28"/>
          <w:szCs w:val="28"/>
        </w:rPr>
        <w:t>невеличка ширма.</w:t>
      </w:r>
    </w:p>
    <w:p w:rsidR="004447D5" w:rsidRPr="004447D5" w:rsidRDefault="004447D5" w:rsidP="004447D5">
      <w:pPr>
        <w:spacing w:after="0" w:line="240" w:lineRule="auto"/>
        <w:ind w:left="-567" w:firstLine="567"/>
        <w:jc w:val="center"/>
        <w:rPr>
          <w:rFonts w:ascii="Times New Roman" w:eastAsia="Bookman Old Style" w:hAnsi="Times New Roman" w:cs="Times New Roman"/>
          <w:b/>
          <w:sz w:val="28"/>
          <w:szCs w:val="28"/>
          <w:lang w:val="uk-UA"/>
        </w:rPr>
      </w:pPr>
      <w:r w:rsidRPr="004447D5">
        <w:rPr>
          <w:rFonts w:ascii="Times New Roman" w:eastAsia="Bookman Old Style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B3045F" w:rsidRPr="00AC1E57" w:rsidRDefault="00B3045F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інструментах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трима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ючи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за ширмою так,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бачила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упізнати</w:t>
      </w:r>
      <w:proofErr w:type="spellEnd"/>
      <w:r w:rsidR="00444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інстру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мент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назват</w:t>
      </w:r>
      <w:r w:rsidR="004447D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. Друга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вмикає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E57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AC1E57">
        <w:rPr>
          <w:rFonts w:ascii="Times New Roman" w:hAnsi="Times New Roman" w:cs="Times New Roman"/>
          <w:sz w:val="28"/>
          <w:szCs w:val="28"/>
        </w:rPr>
        <w:t>іозапис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звучанням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інструмента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упізнати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B3045F" w:rsidRPr="004447D5" w:rsidRDefault="00B3045F" w:rsidP="004447D5">
      <w:pPr>
        <w:pStyle w:val="21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47D5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4447D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4447D5">
        <w:rPr>
          <w:rFonts w:ascii="Times New Roman" w:hAnsi="Times New Roman" w:cs="Times New Roman"/>
          <w:b/>
          <w:i/>
          <w:sz w:val="28"/>
          <w:szCs w:val="28"/>
        </w:rPr>
        <w:t>Музична</w:t>
      </w:r>
      <w:proofErr w:type="spellEnd"/>
      <w:r w:rsidRPr="004447D5">
        <w:rPr>
          <w:rFonts w:ascii="Times New Roman" w:hAnsi="Times New Roman" w:cs="Times New Roman"/>
          <w:b/>
          <w:i/>
          <w:sz w:val="28"/>
          <w:szCs w:val="28"/>
        </w:rPr>
        <w:t xml:space="preserve"> загадка»</w:t>
      </w:r>
    </w:p>
    <w:p w:rsidR="00B3045F" w:rsidRPr="00AC1E57" w:rsidRDefault="004447D5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47D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правильними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інструментах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5F" w:rsidRPr="00AC1E57">
        <w:rPr>
          <w:rFonts w:ascii="Times New Roman" w:hAnsi="Times New Roman" w:cs="Times New Roman"/>
          <w:sz w:val="28"/>
          <w:szCs w:val="28"/>
        </w:rPr>
        <w:t>ритмічний</w:t>
      </w:r>
      <w:proofErr w:type="spellEnd"/>
      <w:r w:rsidR="00B3045F" w:rsidRPr="00AC1E57">
        <w:rPr>
          <w:rFonts w:ascii="Times New Roman" w:hAnsi="Times New Roman" w:cs="Times New Roman"/>
          <w:sz w:val="28"/>
          <w:szCs w:val="28"/>
        </w:rPr>
        <w:t xml:space="preserve"> рисунок.</w:t>
      </w:r>
    </w:p>
    <w:p w:rsidR="00B3045F" w:rsidRPr="00AC1E57" w:rsidRDefault="00B3045F" w:rsidP="004447D5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47D5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="004447D5" w:rsidRPr="004447D5">
        <w:rPr>
          <w:rFonts w:ascii="Times New Roman" w:hAnsi="Times New Roman" w:cs="Times New Roman"/>
          <w:b/>
          <w:sz w:val="28"/>
          <w:szCs w:val="28"/>
          <w:lang w:val="uk-UA"/>
        </w:rPr>
        <w:t>еквізит</w:t>
      </w:r>
      <w:proofErr w:type="spellEnd"/>
      <w:r w:rsidR="004447D5" w:rsidRPr="004447D5">
        <w:rPr>
          <w:rFonts w:ascii="Times New Roman" w:hAnsi="Times New Roman" w:cs="Times New Roman"/>
          <w:b/>
          <w:sz w:val="28"/>
          <w:szCs w:val="28"/>
        </w:rPr>
        <w:t>: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7D5">
        <w:rPr>
          <w:rFonts w:ascii="Times New Roman" w:hAnsi="Times New Roman" w:cs="Times New Roman"/>
          <w:sz w:val="28"/>
          <w:szCs w:val="28"/>
        </w:rPr>
        <w:t>невеличка ширма;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D5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="004447D5">
        <w:rPr>
          <w:rFonts w:ascii="Times New Roman" w:hAnsi="Times New Roman" w:cs="Times New Roman"/>
          <w:sz w:val="28"/>
          <w:szCs w:val="28"/>
        </w:rPr>
        <w:t xml:space="preserve"> </w:t>
      </w:r>
      <w:r w:rsidR="00444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1E5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металофони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, два бубни, два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барабани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B3045F" w:rsidRPr="004447D5" w:rsidRDefault="004447D5" w:rsidP="004447D5">
      <w:pPr>
        <w:pStyle w:val="8"/>
        <w:shd w:val="clear" w:color="auto" w:fill="auto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7D5">
        <w:rPr>
          <w:rFonts w:ascii="Times New Roman" w:hAnsi="Times New Roman" w:cs="Times New Roman"/>
          <w:b/>
          <w:sz w:val="28"/>
          <w:szCs w:val="28"/>
          <w:lang w:val="uk-UA"/>
        </w:rPr>
        <w:t>Методика проведення гри</w:t>
      </w:r>
    </w:p>
    <w:p w:rsidR="00B3045F" w:rsidRPr="00AC1E57" w:rsidRDefault="00B3045F" w:rsidP="0050271D">
      <w:pPr>
        <w:pStyle w:val="8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відтворює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нескладний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ритмічний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рисунок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якомусь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зичних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інструменті</w:t>
      </w:r>
      <w:proofErr w:type="gramStart"/>
      <w:r w:rsidRPr="00AC1E5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C1E57">
        <w:rPr>
          <w:rFonts w:ascii="Times New Roman" w:hAnsi="Times New Roman" w:cs="Times New Roman"/>
          <w:sz w:val="28"/>
          <w:szCs w:val="28"/>
        </w:rPr>
        <w:t xml:space="preserve"> за ширмою.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упізнати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інструмента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повтори</w:t>
      </w:r>
      <w:r w:rsidRPr="00AC1E57">
        <w:rPr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ритмічний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рисунок,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E57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AC1E57">
        <w:rPr>
          <w:rFonts w:ascii="Times New Roman" w:hAnsi="Times New Roman" w:cs="Times New Roman"/>
          <w:sz w:val="28"/>
          <w:szCs w:val="28"/>
        </w:rPr>
        <w:t>.</w:t>
      </w:r>
    </w:p>
    <w:p w:rsidR="00F04EC2" w:rsidRPr="00AC1E57" w:rsidRDefault="00F04EC2" w:rsidP="0050271D">
      <w:pPr>
        <w:pStyle w:val="8"/>
        <w:shd w:val="clear" w:color="auto" w:fill="auto"/>
        <w:spacing w:after="468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978BC" w:rsidRPr="00AC1E57" w:rsidRDefault="00F978BC" w:rsidP="005027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78BC" w:rsidRPr="00AC1E57" w:rsidSect="00722C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8C8"/>
    <w:multiLevelType w:val="multilevel"/>
    <w:tmpl w:val="DBC0D5E8"/>
    <w:lvl w:ilvl="0">
      <w:start w:val="1"/>
      <w:numFmt w:val="bullet"/>
      <w:lvlText w:val="*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E3E71"/>
    <w:multiLevelType w:val="hybridMultilevel"/>
    <w:tmpl w:val="4C689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1"/>
    <w:rsid w:val="000423C1"/>
    <w:rsid w:val="000F3920"/>
    <w:rsid w:val="00153A56"/>
    <w:rsid w:val="0015463C"/>
    <w:rsid w:val="00161C3F"/>
    <w:rsid w:val="0019786E"/>
    <w:rsid w:val="001F071C"/>
    <w:rsid w:val="001F782A"/>
    <w:rsid w:val="002D18E4"/>
    <w:rsid w:val="00314AEA"/>
    <w:rsid w:val="0039141E"/>
    <w:rsid w:val="003A1588"/>
    <w:rsid w:val="00433F1B"/>
    <w:rsid w:val="004447D5"/>
    <w:rsid w:val="00466CA5"/>
    <w:rsid w:val="004672FE"/>
    <w:rsid w:val="0050271D"/>
    <w:rsid w:val="00511B46"/>
    <w:rsid w:val="00534A5D"/>
    <w:rsid w:val="005D0C65"/>
    <w:rsid w:val="005E33EE"/>
    <w:rsid w:val="00616DB9"/>
    <w:rsid w:val="006201F3"/>
    <w:rsid w:val="006710EB"/>
    <w:rsid w:val="006A68AC"/>
    <w:rsid w:val="006E3B27"/>
    <w:rsid w:val="00716475"/>
    <w:rsid w:val="00722C3E"/>
    <w:rsid w:val="00784EBE"/>
    <w:rsid w:val="00822E87"/>
    <w:rsid w:val="0085054B"/>
    <w:rsid w:val="00970795"/>
    <w:rsid w:val="00A22E76"/>
    <w:rsid w:val="00AC1E57"/>
    <w:rsid w:val="00AC4EA0"/>
    <w:rsid w:val="00B12EAA"/>
    <w:rsid w:val="00B22E71"/>
    <w:rsid w:val="00B3045F"/>
    <w:rsid w:val="00B4066C"/>
    <w:rsid w:val="00B41282"/>
    <w:rsid w:val="00B512A9"/>
    <w:rsid w:val="00B5552C"/>
    <w:rsid w:val="00BC3420"/>
    <w:rsid w:val="00BE75C2"/>
    <w:rsid w:val="00C41579"/>
    <w:rsid w:val="00C832A9"/>
    <w:rsid w:val="00CC503D"/>
    <w:rsid w:val="00CC505F"/>
    <w:rsid w:val="00D70F84"/>
    <w:rsid w:val="00DA52A4"/>
    <w:rsid w:val="00DC5E0B"/>
    <w:rsid w:val="00E05D42"/>
    <w:rsid w:val="00E33850"/>
    <w:rsid w:val="00EB3C8F"/>
    <w:rsid w:val="00ED2549"/>
    <w:rsid w:val="00EF1BD3"/>
    <w:rsid w:val="00F04EC2"/>
    <w:rsid w:val="00F81192"/>
    <w:rsid w:val="00F81C78"/>
    <w:rsid w:val="00F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 (4)_"/>
    <w:link w:val="40"/>
    <w:rsid w:val="002D18E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2D18E4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table" w:styleId="a3">
    <w:name w:val="Table Grid"/>
    <w:basedOn w:val="a1"/>
    <w:uiPriority w:val="39"/>
    <w:rsid w:val="00B4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8"/>
    <w:rsid w:val="0015463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8">
    <w:name w:val="Основной текст8"/>
    <w:basedOn w:val="a"/>
    <w:link w:val="a4"/>
    <w:rsid w:val="0015463C"/>
    <w:pPr>
      <w:shd w:val="clear" w:color="auto" w:fill="FFFFFF"/>
      <w:spacing w:after="0" w:line="226" w:lineRule="exact"/>
      <w:ind w:hanging="96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6">
    <w:name w:val="Основной текст (26)_"/>
    <w:link w:val="260"/>
    <w:rsid w:val="00B512A9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B512A9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character" w:customStyle="1" w:styleId="2">
    <w:name w:val="Основной текст2"/>
    <w:basedOn w:val="a4"/>
    <w:rsid w:val="00161C3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4"/>
    <w:rsid w:val="00F81C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5">
    <w:name w:val="Основной текст + Курсив"/>
    <w:rsid w:val="00EF1BD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6">
    <w:name w:val="Основной текст + Полужирный"/>
    <w:rsid w:val="00EF1BD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3">
    <w:name w:val="Основной текст (13)_"/>
    <w:rsid w:val="00EF1BD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"/>
    <w:rsid w:val="00EF1BD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link w:val="21"/>
    <w:rsid w:val="00F04EC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">
    <w:name w:val="Основной текст1"/>
    <w:basedOn w:val="a4"/>
    <w:rsid w:val="00F04EC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C2"/>
    <w:pPr>
      <w:shd w:val="clear" w:color="auto" w:fill="FFFFFF"/>
      <w:spacing w:after="0" w:line="259" w:lineRule="exact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2">
    <w:name w:val="Заголовок №5 (2)_"/>
    <w:link w:val="520"/>
    <w:rsid w:val="00822E8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5">
    <w:name w:val="Основной текст5"/>
    <w:basedOn w:val="a4"/>
    <w:rsid w:val="00822E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6"/>
    <w:basedOn w:val="a4"/>
    <w:rsid w:val="00822E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520">
    <w:name w:val="Заголовок №5 (2)"/>
    <w:basedOn w:val="a"/>
    <w:link w:val="52"/>
    <w:rsid w:val="00822E87"/>
    <w:pPr>
      <w:shd w:val="clear" w:color="auto" w:fill="FFFFFF"/>
      <w:spacing w:before="240" w:after="60" w:line="0" w:lineRule="atLeast"/>
      <w:jc w:val="center"/>
      <w:outlineLvl w:val="4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pt">
    <w:name w:val="Основной текст + Интервал 2 pt"/>
    <w:rsid w:val="00A22E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7">
    <w:name w:val="Основной текст7"/>
    <w:basedOn w:val="a4"/>
    <w:rsid w:val="00A22E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rsid w:val="00153A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42">
    <w:name w:val="Заголовок №4 (2)_"/>
    <w:link w:val="420"/>
    <w:rsid w:val="00B3045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B3045F"/>
    <w:pPr>
      <w:shd w:val="clear" w:color="auto" w:fill="FFFFFF"/>
      <w:spacing w:before="360" w:after="240" w:line="259" w:lineRule="exact"/>
      <w:jc w:val="center"/>
      <w:outlineLvl w:val="3"/>
    </w:pPr>
    <w:rPr>
      <w:rFonts w:ascii="Century Gothic" w:eastAsia="Century Gothic" w:hAnsi="Century Gothic" w:cs="Century Gothic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 (4)_"/>
    <w:link w:val="40"/>
    <w:rsid w:val="002D18E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2D18E4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table" w:styleId="a3">
    <w:name w:val="Table Grid"/>
    <w:basedOn w:val="a1"/>
    <w:uiPriority w:val="39"/>
    <w:rsid w:val="00B4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8"/>
    <w:rsid w:val="0015463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8">
    <w:name w:val="Основной текст8"/>
    <w:basedOn w:val="a"/>
    <w:link w:val="a4"/>
    <w:rsid w:val="0015463C"/>
    <w:pPr>
      <w:shd w:val="clear" w:color="auto" w:fill="FFFFFF"/>
      <w:spacing w:after="0" w:line="226" w:lineRule="exact"/>
      <w:ind w:hanging="96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6">
    <w:name w:val="Основной текст (26)_"/>
    <w:link w:val="260"/>
    <w:rsid w:val="00B512A9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B512A9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character" w:customStyle="1" w:styleId="2">
    <w:name w:val="Основной текст2"/>
    <w:basedOn w:val="a4"/>
    <w:rsid w:val="00161C3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4"/>
    <w:rsid w:val="00F81C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5">
    <w:name w:val="Основной текст + Курсив"/>
    <w:rsid w:val="00EF1BD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6">
    <w:name w:val="Основной текст + Полужирный"/>
    <w:rsid w:val="00EF1BD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3">
    <w:name w:val="Основной текст (13)_"/>
    <w:rsid w:val="00EF1BD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"/>
    <w:rsid w:val="00EF1BD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link w:val="21"/>
    <w:rsid w:val="00F04EC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">
    <w:name w:val="Основной текст1"/>
    <w:basedOn w:val="a4"/>
    <w:rsid w:val="00F04EC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C2"/>
    <w:pPr>
      <w:shd w:val="clear" w:color="auto" w:fill="FFFFFF"/>
      <w:spacing w:after="0" w:line="259" w:lineRule="exact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2">
    <w:name w:val="Заголовок №5 (2)_"/>
    <w:link w:val="520"/>
    <w:rsid w:val="00822E8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5">
    <w:name w:val="Основной текст5"/>
    <w:basedOn w:val="a4"/>
    <w:rsid w:val="00822E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6"/>
    <w:basedOn w:val="a4"/>
    <w:rsid w:val="00822E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520">
    <w:name w:val="Заголовок №5 (2)"/>
    <w:basedOn w:val="a"/>
    <w:link w:val="52"/>
    <w:rsid w:val="00822E87"/>
    <w:pPr>
      <w:shd w:val="clear" w:color="auto" w:fill="FFFFFF"/>
      <w:spacing w:before="240" w:after="60" w:line="0" w:lineRule="atLeast"/>
      <w:jc w:val="center"/>
      <w:outlineLvl w:val="4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pt">
    <w:name w:val="Основной текст + Интервал 2 pt"/>
    <w:rsid w:val="00A22E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7">
    <w:name w:val="Основной текст7"/>
    <w:basedOn w:val="a4"/>
    <w:rsid w:val="00A22E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rsid w:val="00153A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42">
    <w:name w:val="Заголовок №4 (2)_"/>
    <w:link w:val="420"/>
    <w:rsid w:val="00B3045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B3045F"/>
    <w:pPr>
      <w:shd w:val="clear" w:color="auto" w:fill="FFFFFF"/>
      <w:spacing w:before="360" w:after="240" w:line="259" w:lineRule="exact"/>
      <w:jc w:val="center"/>
      <w:outlineLvl w:val="3"/>
    </w:pPr>
    <w:rPr>
      <w:rFonts w:ascii="Century Gothic" w:eastAsia="Century Gothic" w:hAnsi="Century Gothic" w:cs="Century Gothic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Mixadance</dc:creator>
  <cp:keywords/>
  <dc:description/>
  <cp:lastModifiedBy>Семенюк Р.Ф.</cp:lastModifiedBy>
  <cp:revision>33</cp:revision>
  <cp:lastPrinted>2017-04-11T13:46:00Z</cp:lastPrinted>
  <dcterms:created xsi:type="dcterms:W3CDTF">2017-01-31T12:17:00Z</dcterms:created>
  <dcterms:modified xsi:type="dcterms:W3CDTF">2017-11-19T16:27:00Z</dcterms:modified>
</cp:coreProperties>
</file>